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160" w:rsidRDefault="00B82160" w:rsidP="009579D3">
      <w:pPr>
        <w:pStyle w:val="Heading1"/>
      </w:pPr>
      <w:r>
        <w:t>Introduction</w:t>
      </w:r>
    </w:p>
    <w:p w:rsidR="00065A3E" w:rsidRDefault="00EF1FC0" w:rsidP="006D7026">
      <w:r>
        <w:t xml:space="preserve">Preparation for each step of the Military </w:t>
      </w:r>
      <w:proofErr w:type="spellStart"/>
      <w:r>
        <w:t>Decisionmaking</w:t>
      </w:r>
      <w:proofErr w:type="spellEnd"/>
      <w:r>
        <w:t xml:space="preserve"> Process (MDMP) is critical for the effective and </w:t>
      </w:r>
      <w:r w:rsidRPr="006D7026">
        <w:t>efficient</w:t>
      </w:r>
      <w:r>
        <w:t xml:space="preserve"> completion of the process.  The lead is the executive officer (XO); who is the lead for everything the staff does.  The primary executer of preparation is the Operations NCO</w:t>
      </w:r>
      <w:r w:rsidR="00977338">
        <w:t xml:space="preserve"> in the Plans Cell</w:t>
      </w:r>
      <w:r>
        <w:t xml:space="preserve">.  </w:t>
      </w:r>
      <w:r w:rsidR="006D2531">
        <w:t>The Section NCOs ensure that the representative of their section in the Plans Cell/Working Group has the appropriate resources to execute planning.</w:t>
      </w:r>
    </w:p>
    <w:p w:rsidR="006D7026" w:rsidRDefault="009579D3" w:rsidP="00CB0785">
      <w:pPr>
        <w:pStyle w:val="Heading1"/>
      </w:pPr>
      <w:r>
        <w:t xml:space="preserve">Prior to </w:t>
      </w:r>
      <w:r w:rsidR="002F49F4">
        <w:t>Deployment</w:t>
      </w:r>
      <w:r w:rsidR="00977338">
        <w:t xml:space="preserve"> (or Training Event)</w:t>
      </w:r>
    </w:p>
    <w:p w:rsidR="009579D3" w:rsidRDefault="009579D3" w:rsidP="009579D3">
      <w:pPr>
        <w:pStyle w:val="ListParagraph"/>
        <w:numPr>
          <w:ilvl w:val="0"/>
          <w:numId w:val="2"/>
        </w:numPr>
      </w:pPr>
      <w:r>
        <w:t xml:space="preserve">Planning </w:t>
      </w:r>
      <w:r w:rsidR="00F220B7">
        <w:t xml:space="preserve">footlocker </w:t>
      </w:r>
      <w:r w:rsidR="001D4A97">
        <w:t xml:space="preserve">or </w:t>
      </w:r>
      <w:r w:rsidR="00F220B7">
        <w:t>field desk</w:t>
      </w:r>
    </w:p>
    <w:p w:rsidR="009579D3" w:rsidRDefault="009579D3" w:rsidP="009579D3">
      <w:pPr>
        <w:pStyle w:val="ListParagraph"/>
        <w:numPr>
          <w:ilvl w:val="1"/>
          <w:numId w:val="2"/>
        </w:numPr>
        <w:ind w:left="1440"/>
      </w:pPr>
      <w:r>
        <w:t>Doctrinal manuals</w:t>
      </w:r>
      <w:r w:rsidR="006E5E71">
        <w:t xml:space="preserve"> (on DVD)</w:t>
      </w:r>
    </w:p>
    <w:p w:rsidR="009579D3" w:rsidRDefault="009579D3" w:rsidP="009579D3">
      <w:pPr>
        <w:pStyle w:val="ListParagraph"/>
        <w:numPr>
          <w:ilvl w:val="1"/>
          <w:numId w:val="2"/>
        </w:numPr>
        <w:ind w:left="1440"/>
      </w:pPr>
      <w:r>
        <w:t>Planning SOP</w:t>
      </w:r>
      <w:r w:rsidR="006E5E71">
        <w:t xml:space="preserve"> (on DVD)</w:t>
      </w:r>
    </w:p>
    <w:p w:rsidR="009579D3" w:rsidRDefault="009579D3" w:rsidP="009579D3">
      <w:pPr>
        <w:pStyle w:val="ListParagraph"/>
        <w:numPr>
          <w:ilvl w:val="1"/>
          <w:numId w:val="2"/>
        </w:numPr>
        <w:ind w:left="1440"/>
      </w:pPr>
      <w:r>
        <w:t>Tactical SOP</w:t>
      </w:r>
      <w:r w:rsidR="006E5E71">
        <w:t xml:space="preserve"> (on DVD)</w:t>
      </w:r>
    </w:p>
    <w:p w:rsidR="00982F94" w:rsidRDefault="00982F94" w:rsidP="009579D3">
      <w:pPr>
        <w:pStyle w:val="ListParagraph"/>
        <w:numPr>
          <w:ilvl w:val="1"/>
          <w:numId w:val="2"/>
        </w:numPr>
        <w:ind w:left="1440"/>
      </w:pPr>
      <w:r>
        <w:t>Modified Table of Organization and Equipment (MTOE) for organic, assigned, and attached units (on DVD</w:t>
      </w:r>
      <w:r w:rsidR="00F220B7">
        <w:t xml:space="preserve">; </w:t>
      </w:r>
      <w:proofErr w:type="spellStart"/>
      <w:r w:rsidR="00F220B7">
        <w:t>FMSweb</w:t>
      </w:r>
      <w:proofErr w:type="spellEnd"/>
      <w:r>
        <w:t>)</w:t>
      </w:r>
    </w:p>
    <w:p w:rsidR="009579D3" w:rsidRDefault="009579D3" w:rsidP="009579D3">
      <w:pPr>
        <w:pStyle w:val="ListParagraph"/>
        <w:numPr>
          <w:ilvl w:val="1"/>
          <w:numId w:val="2"/>
        </w:numPr>
        <w:ind w:left="1440"/>
      </w:pPr>
      <w:r>
        <w:t>Pre-formatted worksheets</w:t>
      </w:r>
      <w:r w:rsidR="006E5E71">
        <w:t xml:space="preserve"> (on DVD) and poster boards (laminated)</w:t>
      </w:r>
    </w:p>
    <w:p w:rsidR="009579D3" w:rsidRDefault="006E5E71" w:rsidP="009579D3">
      <w:pPr>
        <w:pStyle w:val="ListParagraph"/>
        <w:numPr>
          <w:ilvl w:val="1"/>
          <w:numId w:val="2"/>
        </w:numPr>
        <w:ind w:left="1440"/>
      </w:pPr>
      <w:r>
        <w:t>Writing pens, highlighters, poster markers</w:t>
      </w:r>
    </w:p>
    <w:p w:rsidR="006E5E71" w:rsidRDefault="006E5E71" w:rsidP="009579D3">
      <w:pPr>
        <w:pStyle w:val="ListParagraph"/>
        <w:numPr>
          <w:ilvl w:val="1"/>
          <w:numId w:val="2"/>
        </w:numPr>
        <w:ind w:left="1440"/>
      </w:pPr>
      <w:r>
        <w:t>Other office supplies as required (binder clips, 550 cord, packing tape, duct tape)</w:t>
      </w:r>
    </w:p>
    <w:p w:rsidR="006E5E71" w:rsidRDefault="006E5E71" w:rsidP="009579D3">
      <w:pPr>
        <w:pStyle w:val="ListParagraph"/>
        <w:numPr>
          <w:ilvl w:val="1"/>
          <w:numId w:val="2"/>
        </w:numPr>
        <w:ind w:left="1440"/>
      </w:pPr>
      <w:r>
        <w:t>Blank map graphics</w:t>
      </w:r>
      <w:r w:rsidR="006D2531">
        <w:t xml:space="preserve"> and icons</w:t>
      </w:r>
    </w:p>
    <w:p w:rsidR="006E5E71" w:rsidRDefault="006E5E71" w:rsidP="009579D3">
      <w:pPr>
        <w:pStyle w:val="ListParagraph"/>
        <w:numPr>
          <w:ilvl w:val="1"/>
          <w:numId w:val="2"/>
        </w:numPr>
        <w:ind w:left="1440"/>
      </w:pPr>
      <w:r>
        <w:t>Printer and paper</w:t>
      </w:r>
    </w:p>
    <w:p w:rsidR="006E5E71" w:rsidRDefault="001D4A97" w:rsidP="009579D3">
      <w:pPr>
        <w:pStyle w:val="ListParagraph"/>
        <w:numPr>
          <w:ilvl w:val="1"/>
          <w:numId w:val="2"/>
        </w:numPr>
        <w:ind w:left="1440"/>
      </w:pPr>
      <w:r>
        <w:t>Projector</w:t>
      </w:r>
    </w:p>
    <w:p w:rsidR="006E5E71" w:rsidRDefault="006E5E71" w:rsidP="006E5E71">
      <w:pPr>
        <w:pStyle w:val="ListParagraph"/>
        <w:numPr>
          <w:ilvl w:val="0"/>
          <w:numId w:val="2"/>
        </w:numPr>
      </w:pPr>
      <w:r>
        <w:t xml:space="preserve">Poster paper (butcher block) or </w:t>
      </w:r>
      <w:r w:rsidR="00F220B7">
        <w:t>melamine (</w:t>
      </w:r>
      <w:r>
        <w:t>dry erase</w:t>
      </w:r>
      <w:r w:rsidR="00F220B7">
        <w:t>)</w:t>
      </w:r>
      <w:r>
        <w:t xml:space="preserve"> panels</w:t>
      </w:r>
      <w:r w:rsidR="002F49F4">
        <w:t xml:space="preserve"> with easels</w:t>
      </w:r>
    </w:p>
    <w:p w:rsidR="006E5E71" w:rsidRDefault="006E5E71" w:rsidP="006E5E71">
      <w:pPr>
        <w:pStyle w:val="ListParagraph"/>
        <w:numPr>
          <w:ilvl w:val="0"/>
          <w:numId w:val="2"/>
        </w:numPr>
      </w:pPr>
      <w:r>
        <w:t>Acetate</w:t>
      </w:r>
    </w:p>
    <w:p w:rsidR="001D4A97" w:rsidRDefault="001D4A97" w:rsidP="006E5E71">
      <w:pPr>
        <w:pStyle w:val="ListParagraph"/>
        <w:numPr>
          <w:ilvl w:val="0"/>
          <w:numId w:val="2"/>
        </w:numPr>
      </w:pPr>
      <w:r>
        <w:t>Projector screen</w:t>
      </w:r>
    </w:p>
    <w:p w:rsidR="002F49F4" w:rsidRDefault="002F49F4" w:rsidP="006E5E71">
      <w:pPr>
        <w:pStyle w:val="ListParagraph"/>
        <w:numPr>
          <w:ilvl w:val="0"/>
          <w:numId w:val="2"/>
        </w:numPr>
      </w:pPr>
      <w:r>
        <w:t>Map board(s) with wing boards (</w:t>
      </w:r>
      <w:r w:rsidR="00977338">
        <w:t>as per</w:t>
      </w:r>
      <w:r>
        <w:t xml:space="preserve"> SOP)</w:t>
      </w:r>
    </w:p>
    <w:p w:rsidR="002F49F4" w:rsidRDefault="002F49F4" w:rsidP="002F49F4">
      <w:pPr>
        <w:pStyle w:val="ListParagraph"/>
        <w:numPr>
          <w:ilvl w:val="0"/>
          <w:numId w:val="2"/>
        </w:numPr>
      </w:pPr>
      <w:r>
        <w:t>Information and knowledge management SOPs</w:t>
      </w:r>
    </w:p>
    <w:p w:rsidR="003608E3" w:rsidRDefault="003608E3" w:rsidP="002F49F4">
      <w:pPr>
        <w:pStyle w:val="ListParagraph"/>
        <w:numPr>
          <w:ilvl w:val="0"/>
          <w:numId w:val="2"/>
        </w:numPr>
      </w:pPr>
      <w:r>
        <w:t>Identify the planning working group/cell</w:t>
      </w:r>
    </w:p>
    <w:p w:rsidR="003608E3" w:rsidRDefault="003608E3" w:rsidP="003608E3">
      <w:pPr>
        <w:pStyle w:val="ListParagraph"/>
        <w:numPr>
          <w:ilvl w:val="1"/>
          <w:numId w:val="2"/>
        </w:numPr>
        <w:ind w:left="1440"/>
      </w:pPr>
      <w:r>
        <w:t xml:space="preserve">Planner (primary and alternate from each </w:t>
      </w:r>
      <w:proofErr w:type="spellStart"/>
      <w:r>
        <w:t>warfighting</w:t>
      </w:r>
      <w:proofErr w:type="spellEnd"/>
      <w:r>
        <w:t xml:space="preserve"> function)</w:t>
      </w:r>
    </w:p>
    <w:p w:rsidR="003608E3" w:rsidRDefault="003608E3" w:rsidP="003608E3">
      <w:pPr>
        <w:pStyle w:val="ListParagraph"/>
        <w:numPr>
          <w:ilvl w:val="1"/>
          <w:numId w:val="2"/>
        </w:numPr>
        <w:ind w:left="1440"/>
      </w:pPr>
      <w:r>
        <w:t xml:space="preserve">Runner (one from each </w:t>
      </w:r>
      <w:proofErr w:type="spellStart"/>
      <w:r>
        <w:t>warfighting</w:t>
      </w:r>
      <w:proofErr w:type="spellEnd"/>
      <w:r>
        <w:t xml:space="preserve"> function/section is optimal)</w:t>
      </w:r>
    </w:p>
    <w:p w:rsidR="003608E3" w:rsidRDefault="003608E3" w:rsidP="003608E3">
      <w:pPr>
        <w:pStyle w:val="ListParagraph"/>
        <w:numPr>
          <w:ilvl w:val="1"/>
          <w:numId w:val="2"/>
        </w:numPr>
        <w:ind w:left="1440"/>
      </w:pPr>
      <w:r>
        <w:t>Scribe (primary and alternate)</w:t>
      </w:r>
    </w:p>
    <w:p w:rsidR="003608E3" w:rsidRDefault="003608E3" w:rsidP="003608E3">
      <w:pPr>
        <w:pStyle w:val="ListParagraph"/>
        <w:numPr>
          <w:ilvl w:val="1"/>
          <w:numId w:val="2"/>
        </w:numPr>
        <w:ind w:left="1440"/>
      </w:pPr>
      <w:r>
        <w:t>Digital systems operator (primary and alternate for each system used)</w:t>
      </w:r>
    </w:p>
    <w:p w:rsidR="009A001C" w:rsidRDefault="009A001C" w:rsidP="006E5E71">
      <w:pPr>
        <w:pStyle w:val="ListParagraph"/>
        <w:numPr>
          <w:ilvl w:val="0"/>
          <w:numId w:val="2"/>
        </w:numPr>
      </w:pPr>
      <w:r>
        <w:t>Country study for the theater of operation</w:t>
      </w:r>
    </w:p>
    <w:p w:rsidR="00F220B7" w:rsidRDefault="00F220B7" w:rsidP="006E5E71">
      <w:pPr>
        <w:pStyle w:val="ListParagraph"/>
        <w:numPr>
          <w:ilvl w:val="0"/>
          <w:numId w:val="2"/>
        </w:numPr>
      </w:pPr>
      <w:r>
        <w:t>Terrain model footlocker</w:t>
      </w:r>
    </w:p>
    <w:p w:rsidR="00CB0785" w:rsidRDefault="00CB0785">
      <w:pPr>
        <w:spacing w:after="200" w:line="276" w:lineRule="auto"/>
        <w:ind w:firstLine="0"/>
        <w:rPr>
          <w:b/>
          <w:smallCaps/>
        </w:rPr>
      </w:pPr>
      <w:r>
        <w:br w:type="page"/>
      </w:r>
    </w:p>
    <w:p w:rsidR="00CB0785" w:rsidRDefault="00CB0785" w:rsidP="00CB0785">
      <w:pPr>
        <w:pStyle w:val="Heading1"/>
      </w:pPr>
      <w:r w:rsidRPr="009579D3">
        <w:lastRenderedPageBreak/>
        <w:t>Receipt</w:t>
      </w:r>
      <w:r w:rsidRPr="00B82160">
        <w:t xml:space="preserve"> of Mission</w:t>
      </w:r>
    </w:p>
    <w:p w:rsidR="009A001C" w:rsidRDefault="002F49F4" w:rsidP="009579D3">
      <w:r>
        <w:t>Products</w:t>
      </w:r>
      <w:r w:rsidR="009A001C">
        <w:t xml:space="preserve"> to Gather</w:t>
      </w:r>
    </w:p>
    <w:p w:rsidR="009A001C" w:rsidRDefault="009A001C" w:rsidP="009A001C">
      <w:pPr>
        <w:pStyle w:val="ListParagraph"/>
        <w:numPr>
          <w:ilvl w:val="0"/>
          <w:numId w:val="2"/>
        </w:numPr>
      </w:pPr>
      <w:r>
        <w:t>Higher headquarters intelligence products</w:t>
      </w:r>
    </w:p>
    <w:p w:rsidR="009A001C" w:rsidRDefault="009A001C" w:rsidP="009A001C">
      <w:pPr>
        <w:pStyle w:val="ListParagraph"/>
        <w:numPr>
          <w:ilvl w:val="0"/>
          <w:numId w:val="2"/>
        </w:numPr>
      </w:pPr>
      <w:r>
        <w:t xml:space="preserve">Higher headquarters </w:t>
      </w:r>
      <w:proofErr w:type="spellStart"/>
      <w:r>
        <w:t>warfighting</w:t>
      </w:r>
      <w:proofErr w:type="spellEnd"/>
      <w:r>
        <w:t xml:space="preserve"> function estimates</w:t>
      </w:r>
    </w:p>
    <w:p w:rsidR="009A001C" w:rsidRDefault="009A001C" w:rsidP="009A001C">
      <w:pPr>
        <w:pStyle w:val="ListParagraph"/>
        <w:numPr>
          <w:ilvl w:val="0"/>
          <w:numId w:val="2"/>
        </w:numPr>
      </w:pPr>
      <w:r>
        <w:t>Estimates and products from joint, interagency, intergovernmental, multinational, and non-governmental organization estimates</w:t>
      </w:r>
    </w:p>
    <w:p w:rsidR="009A001C" w:rsidRDefault="009A001C" w:rsidP="009A001C">
      <w:pPr>
        <w:pStyle w:val="ListParagraph"/>
        <w:numPr>
          <w:ilvl w:val="0"/>
          <w:numId w:val="2"/>
        </w:numPr>
      </w:pPr>
      <w:r>
        <w:t>Higher headquarters tactical and planning SOPs</w:t>
      </w:r>
    </w:p>
    <w:p w:rsidR="002F49F4" w:rsidRDefault="002F49F4" w:rsidP="009A001C">
      <w:pPr>
        <w:pStyle w:val="ListParagraph"/>
        <w:numPr>
          <w:ilvl w:val="0"/>
          <w:numId w:val="2"/>
        </w:numPr>
      </w:pPr>
      <w:r>
        <w:t>Subordinate unit capabilities briefs and status reports (liaison)</w:t>
      </w:r>
    </w:p>
    <w:p w:rsidR="009579D3" w:rsidRDefault="009579D3" w:rsidP="009579D3">
      <w:r>
        <w:t>Preparing the Planning Area</w:t>
      </w:r>
    </w:p>
    <w:p w:rsidR="009A001C" w:rsidRDefault="009A001C" w:rsidP="009A001C">
      <w:pPr>
        <w:pStyle w:val="ListParagraph"/>
        <w:numPr>
          <w:ilvl w:val="0"/>
          <w:numId w:val="2"/>
        </w:numPr>
      </w:pPr>
      <w:r>
        <w:t>Post</w:t>
      </w:r>
      <w:r w:rsidR="00CB0785">
        <w:t xml:space="preserve"> (see preparation for mission analysis)</w:t>
      </w:r>
    </w:p>
    <w:p w:rsidR="009A001C" w:rsidRDefault="009A001C" w:rsidP="009A001C">
      <w:pPr>
        <w:pStyle w:val="ListParagraph"/>
        <w:numPr>
          <w:ilvl w:val="1"/>
          <w:numId w:val="2"/>
        </w:numPr>
        <w:ind w:left="1440"/>
      </w:pPr>
      <w:r>
        <w:t>Map</w:t>
      </w:r>
    </w:p>
    <w:p w:rsidR="009A001C" w:rsidRDefault="00CB0785" w:rsidP="009A001C">
      <w:pPr>
        <w:pStyle w:val="ListParagraph"/>
        <w:numPr>
          <w:ilvl w:val="1"/>
          <w:numId w:val="2"/>
        </w:numPr>
        <w:ind w:left="1440"/>
      </w:pPr>
      <w:r>
        <w:t>Synchronization/execution matrix</w:t>
      </w:r>
    </w:p>
    <w:p w:rsidR="009A001C" w:rsidRDefault="009A001C" w:rsidP="009A001C">
      <w:pPr>
        <w:pStyle w:val="ListParagraph"/>
        <w:numPr>
          <w:ilvl w:val="0"/>
          <w:numId w:val="2"/>
        </w:numPr>
      </w:pPr>
      <w:r>
        <w:t>Arrange</w:t>
      </w:r>
    </w:p>
    <w:p w:rsidR="009A001C" w:rsidRDefault="009A001C" w:rsidP="00841DB4">
      <w:pPr>
        <w:pStyle w:val="ListParagraph"/>
        <w:numPr>
          <w:ilvl w:val="1"/>
          <w:numId w:val="2"/>
        </w:numPr>
        <w:ind w:left="1440"/>
      </w:pPr>
      <w:r>
        <w:t>Seating</w:t>
      </w:r>
    </w:p>
    <w:p w:rsidR="009A001C" w:rsidRDefault="009A001C" w:rsidP="00841DB4">
      <w:pPr>
        <w:pStyle w:val="ListParagraph"/>
        <w:numPr>
          <w:ilvl w:val="1"/>
          <w:numId w:val="2"/>
        </w:numPr>
        <w:ind w:left="1440"/>
      </w:pPr>
      <w:r>
        <w:t>Projectors</w:t>
      </w:r>
    </w:p>
    <w:p w:rsidR="009A001C" w:rsidRDefault="009A001C" w:rsidP="00841DB4">
      <w:pPr>
        <w:pStyle w:val="ListParagraph"/>
        <w:numPr>
          <w:ilvl w:val="1"/>
          <w:numId w:val="2"/>
        </w:numPr>
        <w:ind w:left="1440"/>
      </w:pPr>
      <w:r>
        <w:t xml:space="preserve">Writing </w:t>
      </w:r>
      <w:r w:rsidR="00841DB4">
        <w:t>pads</w:t>
      </w:r>
    </w:p>
    <w:p w:rsidR="00841DB4" w:rsidRDefault="00841DB4" w:rsidP="00841DB4">
      <w:pPr>
        <w:pStyle w:val="ListParagraph"/>
        <w:numPr>
          <w:ilvl w:val="1"/>
          <w:numId w:val="2"/>
        </w:numPr>
        <w:ind w:left="1440"/>
      </w:pPr>
      <w:r>
        <w:t>Work areas</w:t>
      </w:r>
    </w:p>
    <w:p w:rsidR="00841DB4" w:rsidRDefault="00841DB4" w:rsidP="00841DB4">
      <w:pPr>
        <w:pStyle w:val="ListParagraph"/>
        <w:numPr>
          <w:ilvl w:val="1"/>
          <w:numId w:val="2"/>
        </w:numPr>
        <w:ind w:left="1440"/>
      </w:pPr>
      <w:r>
        <w:t>Break area</w:t>
      </w:r>
    </w:p>
    <w:p w:rsidR="00841DB4" w:rsidRDefault="00841DB4" w:rsidP="009A001C">
      <w:pPr>
        <w:pStyle w:val="ListParagraph"/>
        <w:numPr>
          <w:ilvl w:val="0"/>
          <w:numId w:val="2"/>
        </w:numPr>
      </w:pPr>
      <w:r>
        <w:t>Communications</w:t>
      </w:r>
    </w:p>
    <w:p w:rsidR="00841DB4" w:rsidRDefault="00841DB4" w:rsidP="00841DB4">
      <w:pPr>
        <w:pStyle w:val="ListParagraph"/>
        <w:numPr>
          <w:ilvl w:val="1"/>
          <w:numId w:val="2"/>
        </w:numPr>
        <w:ind w:left="1440"/>
      </w:pPr>
      <w:r>
        <w:t>Electricity</w:t>
      </w:r>
    </w:p>
    <w:p w:rsidR="00841DB4" w:rsidRDefault="00841DB4" w:rsidP="00841DB4">
      <w:pPr>
        <w:pStyle w:val="ListParagraph"/>
        <w:numPr>
          <w:ilvl w:val="1"/>
          <w:numId w:val="2"/>
        </w:numPr>
        <w:ind w:left="1440"/>
      </w:pPr>
      <w:r>
        <w:t>Digital</w:t>
      </w:r>
      <w:r w:rsidR="002F49F4">
        <w:t xml:space="preserve"> (equipment, network, and information management)</w:t>
      </w:r>
    </w:p>
    <w:p w:rsidR="00841DB4" w:rsidRDefault="00841DB4" w:rsidP="00841DB4">
      <w:pPr>
        <w:pStyle w:val="ListParagraph"/>
        <w:numPr>
          <w:ilvl w:val="1"/>
          <w:numId w:val="2"/>
        </w:numPr>
        <w:ind w:left="1440"/>
      </w:pPr>
      <w:r>
        <w:t>Voice</w:t>
      </w:r>
    </w:p>
    <w:p w:rsidR="00841DB4" w:rsidRDefault="00841DB4" w:rsidP="00841DB4">
      <w:pPr>
        <w:pStyle w:val="ListParagraph"/>
        <w:numPr>
          <w:ilvl w:val="1"/>
          <w:numId w:val="2"/>
        </w:numPr>
        <w:ind w:left="1440"/>
      </w:pPr>
      <w:r>
        <w:t>Visual (projector)</w:t>
      </w:r>
    </w:p>
    <w:p w:rsidR="00841DB4" w:rsidRDefault="00841DB4" w:rsidP="00841DB4">
      <w:pPr>
        <w:pStyle w:val="ListParagraph"/>
        <w:numPr>
          <w:ilvl w:val="1"/>
          <w:numId w:val="2"/>
        </w:numPr>
        <w:ind w:left="1440"/>
      </w:pPr>
      <w:r>
        <w:t>with Current operations</w:t>
      </w:r>
    </w:p>
    <w:p w:rsidR="009579D3" w:rsidRDefault="009579D3" w:rsidP="009579D3">
      <w:r>
        <w:t>Staff Preparation</w:t>
      </w:r>
    </w:p>
    <w:p w:rsidR="001D4A97" w:rsidRDefault="001D4A97" w:rsidP="009579D3">
      <w:pPr>
        <w:pStyle w:val="ListParagraph"/>
        <w:numPr>
          <w:ilvl w:val="0"/>
          <w:numId w:val="1"/>
        </w:numPr>
      </w:pPr>
      <w:r>
        <w:t xml:space="preserve">Know the doctrine, techniques, and procedures associated with your unit mission, </w:t>
      </w:r>
      <w:proofErr w:type="spellStart"/>
      <w:r>
        <w:t>warfighting</w:t>
      </w:r>
      <w:proofErr w:type="spellEnd"/>
      <w:r>
        <w:t xml:space="preserve"> functional area, and assigned functional area</w:t>
      </w:r>
    </w:p>
    <w:p w:rsidR="00CB0785" w:rsidRPr="006D7026" w:rsidRDefault="00CB0785" w:rsidP="00CB0785">
      <w:pPr>
        <w:pStyle w:val="ListParagraph"/>
        <w:numPr>
          <w:ilvl w:val="0"/>
          <w:numId w:val="1"/>
        </w:numPr>
      </w:pPr>
      <w:r>
        <w:t xml:space="preserve">Learn how your enemy </w:t>
      </w:r>
      <w:proofErr w:type="spellStart"/>
      <w:r>
        <w:t>warfighting</w:t>
      </w:r>
      <w:proofErr w:type="spellEnd"/>
      <w:r>
        <w:t xml:space="preserve"> function counterpart fights (tactics, techniques, procedures, capabilities, people-personnel, equipment, supplies, time, location, training)</w:t>
      </w:r>
    </w:p>
    <w:p w:rsidR="009579D3" w:rsidRPr="00CB0785" w:rsidRDefault="009579D3" w:rsidP="009579D3">
      <w:pPr>
        <w:pStyle w:val="ListParagraph"/>
        <w:numPr>
          <w:ilvl w:val="0"/>
          <w:numId w:val="1"/>
        </w:numPr>
        <w:rPr>
          <w:b/>
        </w:rPr>
      </w:pPr>
      <w:r w:rsidRPr="00CB0785">
        <w:rPr>
          <w:b/>
        </w:rPr>
        <w:t>Develop, establish, and maintain a running estimate</w:t>
      </w:r>
    </w:p>
    <w:p w:rsidR="009579D3" w:rsidRDefault="009579D3" w:rsidP="009579D3">
      <w:pPr>
        <w:pStyle w:val="ListParagraph"/>
        <w:numPr>
          <w:ilvl w:val="0"/>
          <w:numId w:val="1"/>
        </w:numPr>
      </w:pPr>
      <w:r>
        <w:t>Familiarize yourself with doctrinal MDMP and your unit’s Planning SOP</w:t>
      </w:r>
    </w:p>
    <w:p w:rsidR="009579D3" w:rsidRDefault="009579D3" w:rsidP="009579D3">
      <w:pPr>
        <w:pStyle w:val="ListParagraph"/>
        <w:numPr>
          <w:ilvl w:val="0"/>
          <w:numId w:val="1"/>
        </w:numPr>
      </w:pPr>
      <w:r>
        <w:t>Read the order</w:t>
      </w:r>
    </w:p>
    <w:p w:rsidR="003C313E" w:rsidRDefault="003C313E" w:rsidP="009579D3">
      <w:pPr>
        <w:pStyle w:val="ListParagraph"/>
        <w:numPr>
          <w:ilvl w:val="0"/>
          <w:numId w:val="1"/>
        </w:numPr>
      </w:pPr>
      <w:r>
        <w:t>Re</w:t>
      </w:r>
      <w:r w:rsidR="00CB0785">
        <w:t>view</w:t>
      </w:r>
      <w:r>
        <w:t xml:space="preserve"> higher headquarters products relative to your </w:t>
      </w:r>
      <w:proofErr w:type="spellStart"/>
      <w:r>
        <w:t>warfighting</w:t>
      </w:r>
      <w:proofErr w:type="spellEnd"/>
      <w:r>
        <w:t xml:space="preserve"> function</w:t>
      </w:r>
    </w:p>
    <w:p w:rsidR="0068558E" w:rsidRDefault="00A333C0" w:rsidP="0068558E">
      <w:r>
        <w:t xml:space="preserve">Essential Products </w:t>
      </w:r>
      <w:proofErr w:type="gramStart"/>
      <w:r>
        <w:t>From</w:t>
      </w:r>
      <w:proofErr w:type="gramEnd"/>
      <w:r>
        <w:t xml:space="preserve"> Higher Headquarters For Specific Staffs</w:t>
      </w:r>
    </w:p>
    <w:p w:rsidR="0068558E" w:rsidRDefault="00A333C0" w:rsidP="0068558E">
      <w:pPr>
        <w:pStyle w:val="ListParagraph"/>
        <w:numPr>
          <w:ilvl w:val="0"/>
          <w:numId w:val="1"/>
        </w:numPr>
      </w:pPr>
      <w:r>
        <w:t>Maneuver Enhancement/Engineer/Military Police/Air Defense</w:t>
      </w:r>
    </w:p>
    <w:p w:rsidR="00A333C0" w:rsidRDefault="00A333C0" w:rsidP="00A333C0">
      <w:pPr>
        <w:pStyle w:val="ListParagraph"/>
        <w:numPr>
          <w:ilvl w:val="1"/>
          <w:numId w:val="2"/>
        </w:numPr>
        <w:ind w:left="1440"/>
      </w:pPr>
      <w:r>
        <w:t>Critical and defended asset list</w:t>
      </w:r>
    </w:p>
    <w:p w:rsidR="00A333C0" w:rsidRDefault="00A333C0" w:rsidP="00A333C0">
      <w:pPr>
        <w:pStyle w:val="ListParagraph"/>
        <w:numPr>
          <w:ilvl w:val="1"/>
          <w:numId w:val="2"/>
        </w:numPr>
        <w:ind w:left="1440"/>
      </w:pPr>
      <w:r>
        <w:t>Survivability methods and effects</w:t>
      </w:r>
    </w:p>
    <w:p w:rsidR="0068558E" w:rsidRDefault="00A333C0" w:rsidP="009579D3">
      <w:pPr>
        <w:pStyle w:val="ListParagraph"/>
        <w:numPr>
          <w:ilvl w:val="0"/>
          <w:numId w:val="1"/>
        </w:numPr>
      </w:pPr>
      <w:r>
        <w:lastRenderedPageBreak/>
        <w:t>Intelligence/Reconnaissance Squadron</w:t>
      </w:r>
    </w:p>
    <w:p w:rsidR="00A333C0" w:rsidRDefault="00A333C0" w:rsidP="00A333C0">
      <w:pPr>
        <w:pStyle w:val="ListParagraph"/>
        <w:numPr>
          <w:ilvl w:val="1"/>
          <w:numId w:val="2"/>
        </w:numPr>
        <w:ind w:left="1440"/>
      </w:pPr>
      <w:r>
        <w:t>Information collection matrix</w:t>
      </w:r>
    </w:p>
    <w:p w:rsidR="00A333C0" w:rsidRDefault="00A333C0" w:rsidP="00A333C0">
      <w:pPr>
        <w:pStyle w:val="ListParagraph"/>
        <w:numPr>
          <w:ilvl w:val="1"/>
          <w:numId w:val="2"/>
        </w:numPr>
        <w:ind w:left="1440"/>
      </w:pPr>
      <w:r>
        <w:t>Decision support matrix</w:t>
      </w:r>
    </w:p>
    <w:p w:rsidR="00A333C0" w:rsidRDefault="00A333C0" w:rsidP="009579D3">
      <w:pPr>
        <w:pStyle w:val="ListParagraph"/>
        <w:numPr>
          <w:ilvl w:val="0"/>
          <w:numId w:val="1"/>
        </w:numPr>
      </w:pPr>
      <w:r>
        <w:t>Aviation/Field Artillery/Air Defense</w:t>
      </w:r>
    </w:p>
    <w:p w:rsidR="00A333C0" w:rsidRDefault="00A333C0" w:rsidP="00A333C0">
      <w:pPr>
        <w:pStyle w:val="ListParagraph"/>
        <w:numPr>
          <w:ilvl w:val="1"/>
          <w:numId w:val="2"/>
        </w:numPr>
        <w:ind w:left="1440"/>
      </w:pPr>
      <w:r>
        <w:t>Target list</w:t>
      </w:r>
    </w:p>
    <w:p w:rsidR="00A333C0" w:rsidRDefault="00A333C0" w:rsidP="009579D3">
      <w:pPr>
        <w:pStyle w:val="ListParagraph"/>
        <w:numPr>
          <w:ilvl w:val="0"/>
          <w:numId w:val="1"/>
        </w:numPr>
      </w:pPr>
      <w:r>
        <w:t>Sustainment</w:t>
      </w:r>
    </w:p>
    <w:p w:rsidR="00A333C0" w:rsidRDefault="00A333C0" w:rsidP="00A333C0">
      <w:pPr>
        <w:pStyle w:val="ListParagraph"/>
        <w:numPr>
          <w:ilvl w:val="1"/>
          <w:numId w:val="2"/>
        </w:numPr>
        <w:ind w:left="1440"/>
      </w:pPr>
      <w:r>
        <w:t>Theater sustainment directive</w:t>
      </w:r>
    </w:p>
    <w:p w:rsidR="00A333C0" w:rsidRDefault="00A333C0" w:rsidP="00A333C0">
      <w:pPr>
        <w:pStyle w:val="ListParagraph"/>
        <w:numPr>
          <w:ilvl w:val="1"/>
          <w:numId w:val="2"/>
        </w:numPr>
        <w:ind w:left="1440"/>
      </w:pPr>
      <w:r>
        <w:t>Supporting unit distribution plan</w:t>
      </w:r>
    </w:p>
    <w:p w:rsidR="00A333C0" w:rsidRDefault="00A333C0" w:rsidP="009579D3">
      <w:pPr>
        <w:pStyle w:val="ListParagraph"/>
        <w:numPr>
          <w:ilvl w:val="0"/>
          <w:numId w:val="1"/>
        </w:numPr>
      </w:pPr>
      <w:r>
        <w:t>Every staff</w:t>
      </w:r>
    </w:p>
    <w:p w:rsidR="006B4F54" w:rsidRPr="00A333C0" w:rsidRDefault="006B4F54" w:rsidP="00A333C0">
      <w:pPr>
        <w:pStyle w:val="ListParagraph"/>
        <w:numPr>
          <w:ilvl w:val="1"/>
          <w:numId w:val="2"/>
        </w:numPr>
        <w:ind w:left="1440"/>
      </w:pPr>
      <w:r w:rsidRPr="00A333C0">
        <w:t>Operational graphics</w:t>
      </w:r>
    </w:p>
    <w:p w:rsidR="006B4F54" w:rsidRPr="00A333C0" w:rsidRDefault="006B4F54" w:rsidP="00A333C0">
      <w:pPr>
        <w:pStyle w:val="ListParagraph"/>
        <w:numPr>
          <w:ilvl w:val="1"/>
          <w:numId w:val="2"/>
        </w:numPr>
        <w:ind w:left="1440"/>
      </w:pPr>
      <w:r w:rsidRPr="00A333C0">
        <w:t>Execution/synchronization matrix</w:t>
      </w:r>
    </w:p>
    <w:p w:rsidR="006B4F54" w:rsidRPr="00A333C0" w:rsidRDefault="006B4F54" w:rsidP="00A333C0">
      <w:pPr>
        <w:pStyle w:val="ListParagraph"/>
        <w:numPr>
          <w:ilvl w:val="1"/>
          <w:numId w:val="2"/>
        </w:numPr>
        <w:ind w:left="1440"/>
      </w:pPr>
      <w:r w:rsidRPr="00A333C0">
        <w:t>Decision support matrix/template</w:t>
      </w:r>
    </w:p>
    <w:p w:rsidR="006B4F54" w:rsidRPr="00A333C0" w:rsidRDefault="006B4F54" w:rsidP="00A333C0">
      <w:pPr>
        <w:pStyle w:val="ListParagraph"/>
        <w:numPr>
          <w:ilvl w:val="1"/>
          <w:numId w:val="2"/>
        </w:numPr>
        <w:ind w:left="1440"/>
      </w:pPr>
      <w:r w:rsidRPr="00A333C0">
        <w:t>Enemy most likely and dangerous course of action sketch and statement</w:t>
      </w:r>
    </w:p>
    <w:p w:rsidR="00A333C0" w:rsidRDefault="00A333C0" w:rsidP="00A333C0">
      <w:pPr>
        <w:pStyle w:val="ListParagraph"/>
        <w:numPr>
          <w:ilvl w:val="1"/>
          <w:numId w:val="2"/>
        </w:numPr>
        <w:ind w:left="1440"/>
      </w:pPr>
      <w:r w:rsidRPr="00A333C0">
        <w:t>Counter-part’s running estimate</w:t>
      </w:r>
    </w:p>
    <w:p w:rsidR="00CB0785" w:rsidRDefault="00CB0785">
      <w:pPr>
        <w:spacing w:after="200" w:line="276" w:lineRule="auto"/>
        <w:ind w:firstLine="0"/>
        <w:rPr>
          <w:b/>
          <w:smallCaps/>
        </w:rPr>
      </w:pPr>
      <w:r>
        <w:br w:type="page"/>
      </w:r>
    </w:p>
    <w:p w:rsidR="00B82160" w:rsidRDefault="00B82160" w:rsidP="009579D3">
      <w:pPr>
        <w:pStyle w:val="Heading1"/>
      </w:pPr>
      <w:r>
        <w:lastRenderedPageBreak/>
        <w:t>Mission Analysis</w:t>
      </w:r>
    </w:p>
    <w:p w:rsidR="009834CC" w:rsidRPr="009834CC" w:rsidRDefault="009834CC" w:rsidP="009834CC">
      <w:r>
        <w:t xml:space="preserve">Preparation for mission analysis begins with the notification of receipt of a mission or task.  </w:t>
      </w:r>
      <w:r w:rsidR="00CB0785">
        <w:t xml:space="preserve">First, </w:t>
      </w:r>
      <w:r>
        <w:t>post the map and prepar</w:t>
      </w:r>
      <w:r w:rsidR="00CB0785">
        <w:t>e</w:t>
      </w:r>
      <w:r>
        <w:t xml:space="preserve"> of overlays.  A synchronization or execution matrix blank is an excellent method of presenting mission analysis information produced.  Staff officers or NCOs begin by annotating information found in the higher headquarters order, then refine it as they complete analysis.</w:t>
      </w:r>
    </w:p>
    <w:p w:rsidR="003C313E" w:rsidRDefault="003C313E" w:rsidP="003C313E">
      <w:pPr>
        <w:pStyle w:val="ListParagraph"/>
        <w:numPr>
          <w:ilvl w:val="0"/>
          <w:numId w:val="1"/>
        </w:numPr>
      </w:pPr>
      <w:r>
        <w:t>Map</w:t>
      </w:r>
    </w:p>
    <w:p w:rsidR="00280270" w:rsidRDefault="00280270" w:rsidP="003C313E">
      <w:pPr>
        <w:pStyle w:val="ListParagraph"/>
        <w:numPr>
          <w:ilvl w:val="1"/>
          <w:numId w:val="2"/>
        </w:numPr>
        <w:ind w:left="1440"/>
      </w:pPr>
      <w:r>
        <w:t>Area of operation (S3)</w:t>
      </w:r>
    </w:p>
    <w:p w:rsidR="00280270" w:rsidRDefault="00280270" w:rsidP="003C313E">
      <w:pPr>
        <w:pStyle w:val="ListParagraph"/>
        <w:numPr>
          <w:ilvl w:val="1"/>
          <w:numId w:val="2"/>
        </w:numPr>
        <w:ind w:left="1440"/>
      </w:pPr>
      <w:r>
        <w:t>Area of interest and influence (staff)</w:t>
      </w:r>
    </w:p>
    <w:p w:rsidR="003C313E" w:rsidRDefault="003C313E" w:rsidP="003C313E">
      <w:pPr>
        <w:pStyle w:val="ListParagraph"/>
        <w:numPr>
          <w:ilvl w:val="1"/>
          <w:numId w:val="2"/>
        </w:numPr>
        <w:ind w:left="1440"/>
      </w:pPr>
      <w:r>
        <w:t>Higher headquarters operational graphics overlay</w:t>
      </w:r>
      <w:r w:rsidR="002060E3">
        <w:t xml:space="preserve"> (S3</w:t>
      </w:r>
      <w:r w:rsidR="00BD5C9C">
        <w:t>)</w:t>
      </w:r>
    </w:p>
    <w:p w:rsidR="003C313E" w:rsidRDefault="003C313E" w:rsidP="003C313E">
      <w:pPr>
        <w:pStyle w:val="ListParagraph"/>
        <w:numPr>
          <w:ilvl w:val="1"/>
          <w:numId w:val="2"/>
        </w:numPr>
        <w:ind w:left="1440"/>
      </w:pPr>
      <w:r>
        <w:t>Higher headquarters enemy situation template overlay</w:t>
      </w:r>
      <w:r w:rsidR="00BD5C9C">
        <w:t xml:space="preserve"> (S2)</w:t>
      </w:r>
    </w:p>
    <w:p w:rsidR="003C313E" w:rsidRDefault="003C313E" w:rsidP="003C313E">
      <w:pPr>
        <w:pStyle w:val="ListParagraph"/>
        <w:numPr>
          <w:ilvl w:val="1"/>
          <w:numId w:val="2"/>
        </w:numPr>
        <w:ind w:left="1440"/>
      </w:pPr>
      <w:r>
        <w:t>Higher headquarters modified combined obstacle overlay</w:t>
      </w:r>
      <w:r w:rsidR="00BD5C9C">
        <w:t xml:space="preserve"> (staff)</w:t>
      </w:r>
    </w:p>
    <w:p w:rsidR="003C313E" w:rsidRDefault="003C313E" w:rsidP="003C313E">
      <w:pPr>
        <w:pStyle w:val="ListParagraph"/>
        <w:numPr>
          <w:ilvl w:val="0"/>
          <w:numId w:val="1"/>
        </w:numPr>
      </w:pPr>
      <w:r>
        <w:t>Synchronization/Execution Matrix</w:t>
      </w:r>
    </w:p>
    <w:p w:rsidR="002060E3" w:rsidRDefault="002060E3" w:rsidP="003C313E">
      <w:pPr>
        <w:pStyle w:val="ListParagraph"/>
        <w:numPr>
          <w:ilvl w:val="1"/>
          <w:numId w:val="2"/>
        </w:numPr>
        <w:ind w:left="1440"/>
      </w:pPr>
      <w:r>
        <w:t>Weather data</w:t>
      </w:r>
      <w:r w:rsidR="00BD5C9C">
        <w:t xml:space="preserve"> (S2)</w:t>
      </w:r>
    </w:p>
    <w:p w:rsidR="002060E3" w:rsidRDefault="002060E3" w:rsidP="003C313E">
      <w:pPr>
        <w:pStyle w:val="ListParagraph"/>
        <w:numPr>
          <w:ilvl w:val="1"/>
          <w:numId w:val="2"/>
        </w:numPr>
        <w:ind w:left="1440"/>
      </w:pPr>
      <w:r>
        <w:t>Enemy tasks-purpose/event template</w:t>
      </w:r>
      <w:r w:rsidR="00BD5C9C">
        <w:t xml:space="preserve"> (S2)</w:t>
      </w:r>
    </w:p>
    <w:p w:rsidR="003C313E" w:rsidRDefault="003C313E" w:rsidP="003C313E">
      <w:pPr>
        <w:pStyle w:val="ListParagraph"/>
        <w:numPr>
          <w:ilvl w:val="1"/>
          <w:numId w:val="2"/>
        </w:numPr>
        <w:ind w:left="1440"/>
      </w:pPr>
      <w:r>
        <w:t>Higher headquarters mission and commander’s intent</w:t>
      </w:r>
      <w:r w:rsidR="00BD5C9C">
        <w:t xml:space="preserve"> (S3)</w:t>
      </w:r>
    </w:p>
    <w:p w:rsidR="002060E3" w:rsidRDefault="002060E3" w:rsidP="003C313E">
      <w:pPr>
        <w:pStyle w:val="ListParagraph"/>
        <w:numPr>
          <w:ilvl w:val="1"/>
          <w:numId w:val="2"/>
        </w:numPr>
        <w:ind w:left="1440"/>
      </w:pPr>
      <w:r>
        <w:t xml:space="preserve">Higher headquarters concept of operation and </w:t>
      </w:r>
      <w:proofErr w:type="spellStart"/>
      <w:r>
        <w:t>warfighting</w:t>
      </w:r>
      <w:proofErr w:type="spellEnd"/>
      <w:r>
        <w:t xml:space="preserve"> function schemes of support</w:t>
      </w:r>
      <w:r w:rsidR="00BD5C9C">
        <w:t xml:space="preserve"> (S3-staff)</w:t>
      </w:r>
    </w:p>
    <w:p w:rsidR="002060E3" w:rsidRDefault="002060E3" w:rsidP="003C313E">
      <w:pPr>
        <w:pStyle w:val="ListParagraph"/>
        <w:numPr>
          <w:ilvl w:val="1"/>
          <w:numId w:val="2"/>
        </w:numPr>
        <w:ind w:left="1440"/>
      </w:pPr>
      <w:r>
        <w:t>Adjacent unit tasks-purpose</w:t>
      </w:r>
      <w:r w:rsidR="00BD5C9C">
        <w:t xml:space="preserve"> (S3)</w:t>
      </w:r>
    </w:p>
    <w:p w:rsidR="003C313E" w:rsidRDefault="003C313E" w:rsidP="003C313E">
      <w:pPr>
        <w:pStyle w:val="ListParagraph"/>
        <w:numPr>
          <w:ilvl w:val="0"/>
          <w:numId w:val="1"/>
        </w:numPr>
      </w:pPr>
      <w:r>
        <w:t>Latest task organization</w:t>
      </w:r>
      <w:r w:rsidR="00BD5C9C">
        <w:t xml:space="preserve"> (S1)</w:t>
      </w:r>
    </w:p>
    <w:p w:rsidR="003C313E" w:rsidRDefault="003C313E" w:rsidP="003C313E">
      <w:pPr>
        <w:pStyle w:val="ListParagraph"/>
        <w:numPr>
          <w:ilvl w:val="0"/>
          <w:numId w:val="1"/>
        </w:numPr>
      </w:pPr>
      <w:r>
        <w:t>Commander’s initial guidance</w:t>
      </w:r>
      <w:r w:rsidR="00BD5C9C">
        <w:t xml:space="preserve"> (XO)</w:t>
      </w:r>
    </w:p>
    <w:p w:rsidR="00BD5C9C" w:rsidRDefault="00BD5C9C" w:rsidP="003C313E">
      <w:pPr>
        <w:pStyle w:val="ListParagraph"/>
        <w:numPr>
          <w:ilvl w:val="0"/>
          <w:numId w:val="1"/>
        </w:numPr>
      </w:pPr>
      <w:r>
        <w:t>Problem identification (blank)</w:t>
      </w:r>
    </w:p>
    <w:p w:rsidR="00BD5C9C" w:rsidRPr="003C313E" w:rsidRDefault="00BD5C9C" w:rsidP="003C313E">
      <w:pPr>
        <w:pStyle w:val="ListParagraph"/>
        <w:numPr>
          <w:ilvl w:val="0"/>
          <w:numId w:val="1"/>
        </w:numPr>
      </w:pPr>
      <w:r>
        <w:t>Task analysis (blank)</w:t>
      </w:r>
    </w:p>
    <w:p w:rsidR="009834CC" w:rsidRDefault="006D2531" w:rsidP="009579D3">
      <w:pPr>
        <w:pStyle w:val="Heading1"/>
      </w:pPr>
      <w:r>
        <w:t>Working Groups</w:t>
      </w:r>
    </w:p>
    <w:p w:rsidR="006D2531" w:rsidRDefault="006D2531" w:rsidP="005F106D">
      <w:pPr>
        <w:spacing w:after="120"/>
      </w:pPr>
      <w:r>
        <w:t>Mission analysis works most effectively as a collaborative process</w:t>
      </w:r>
      <w:r w:rsidR="002815D0">
        <w:t>; where there is a representative from every section to participate</w:t>
      </w:r>
      <w:r>
        <w:t>.  A method is to use “working groups” within the Plans Cell to focus work on particular process steps and development of specific products.</w:t>
      </w:r>
      <w:r w:rsidR="00896106">
        <w:t xml:space="preserve">  A battalion staff is not large enough to execute concurrent working </w:t>
      </w:r>
      <w:r w:rsidR="002815D0">
        <w:t>groups;</w:t>
      </w:r>
      <w:r w:rsidR="00896106">
        <w:t xml:space="preserve"> this technique uses the same people, but focuses the subject.</w:t>
      </w:r>
      <w:r w:rsidR="00CA68E6">
        <w:t xml:space="preserve">  Each working group </w:t>
      </w:r>
      <w:r w:rsidR="002815D0">
        <w:t>requires</w:t>
      </w:r>
      <w:r w:rsidR="00CA68E6">
        <w:t xml:space="preserve"> the products listed above.</w:t>
      </w:r>
    </w:p>
    <w:p w:rsidR="00896106" w:rsidRPr="005F106D" w:rsidRDefault="00896106" w:rsidP="005F106D">
      <w:pPr>
        <w:spacing w:after="100"/>
        <w:rPr>
          <w:sz w:val="20"/>
        </w:rPr>
      </w:pPr>
      <w:r w:rsidRPr="005F106D">
        <w:rPr>
          <w:b/>
          <w:sz w:val="20"/>
        </w:rPr>
        <w:t>Intelligence Working Group</w:t>
      </w:r>
      <w:r w:rsidR="00CA68E6" w:rsidRPr="005F106D">
        <w:rPr>
          <w:sz w:val="20"/>
        </w:rPr>
        <w:t xml:space="preserve">: </w:t>
      </w:r>
      <w:proofErr w:type="gramStart"/>
      <w:r w:rsidR="00CA68E6" w:rsidRPr="005F106D">
        <w:rPr>
          <w:sz w:val="20"/>
        </w:rPr>
        <w:t>Adds</w:t>
      </w:r>
      <w:proofErr w:type="gramEnd"/>
      <w:r w:rsidR="00CA68E6" w:rsidRPr="005F106D">
        <w:rPr>
          <w:sz w:val="20"/>
        </w:rPr>
        <w:t xml:space="preserve"> an area of interest/area of influence overlay, modified combined obstacle overlay,</w:t>
      </w:r>
      <w:r w:rsidR="005F106D">
        <w:rPr>
          <w:sz w:val="20"/>
        </w:rPr>
        <w:t xml:space="preserve"> weather effects,</w:t>
      </w:r>
      <w:r w:rsidR="00CA68E6" w:rsidRPr="005F106D">
        <w:rPr>
          <w:sz w:val="20"/>
        </w:rPr>
        <w:t xml:space="preserve"> enemy situation template, event template, and completes the “current operational environment” portion of the problem identification poster.</w:t>
      </w:r>
    </w:p>
    <w:p w:rsidR="00CA68E6" w:rsidRPr="005F106D" w:rsidRDefault="00CA68E6" w:rsidP="005F106D">
      <w:pPr>
        <w:spacing w:after="100"/>
        <w:rPr>
          <w:sz w:val="20"/>
        </w:rPr>
      </w:pPr>
      <w:r w:rsidRPr="005F106D">
        <w:rPr>
          <w:b/>
          <w:sz w:val="20"/>
        </w:rPr>
        <w:t>Plans Working Group</w:t>
      </w:r>
      <w:r w:rsidRPr="005F106D">
        <w:rPr>
          <w:sz w:val="20"/>
        </w:rPr>
        <w:t>: Completes the problem identification poster,</w:t>
      </w:r>
      <w:r w:rsidR="00B02364" w:rsidRPr="005F106D">
        <w:rPr>
          <w:sz w:val="20"/>
        </w:rPr>
        <w:t xml:space="preserve"> identifies and defines tasks to include recommended evaluation criteria, known decision points, and sub-events, and develops the mission statement.</w:t>
      </w:r>
    </w:p>
    <w:p w:rsidR="00B02364" w:rsidRPr="005F106D" w:rsidRDefault="00B02364" w:rsidP="005F106D">
      <w:pPr>
        <w:spacing w:after="100"/>
        <w:rPr>
          <w:sz w:val="20"/>
        </w:rPr>
      </w:pPr>
      <w:r w:rsidRPr="005F106D">
        <w:rPr>
          <w:b/>
          <w:sz w:val="20"/>
        </w:rPr>
        <w:t>Sustainment Working Group</w:t>
      </w:r>
      <w:r w:rsidRPr="005F106D">
        <w:rPr>
          <w:sz w:val="20"/>
        </w:rPr>
        <w:t xml:space="preserve">: </w:t>
      </w:r>
      <w:r w:rsidR="002E14E0" w:rsidRPr="005F106D">
        <w:rPr>
          <w:sz w:val="20"/>
        </w:rPr>
        <w:t>Determines resources required, identifies those available, and prepares requests for additional assets.</w:t>
      </w:r>
    </w:p>
    <w:p w:rsidR="002E14E0" w:rsidRPr="005F106D" w:rsidRDefault="002E14E0" w:rsidP="005F106D">
      <w:pPr>
        <w:spacing w:after="100"/>
        <w:rPr>
          <w:sz w:val="20"/>
        </w:rPr>
      </w:pPr>
      <w:r w:rsidRPr="005F106D">
        <w:rPr>
          <w:b/>
          <w:sz w:val="20"/>
        </w:rPr>
        <w:t>Information Collection Working Group</w:t>
      </w:r>
      <w:r w:rsidRPr="005F106D">
        <w:rPr>
          <w:sz w:val="20"/>
        </w:rPr>
        <w:t>: Identifies intelligence and friendly information gaps, reviews assumptions, and develops the information collection plan.</w:t>
      </w:r>
    </w:p>
    <w:p w:rsidR="002E14E0" w:rsidRPr="005F106D" w:rsidRDefault="002E14E0" w:rsidP="005F106D">
      <w:pPr>
        <w:spacing w:after="100"/>
        <w:rPr>
          <w:sz w:val="20"/>
        </w:rPr>
      </w:pPr>
      <w:r w:rsidRPr="005F106D">
        <w:rPr>
          <w:b/>
          <w:sz w:val="20"/>
        </w:rPr>
        <w:t>Protection Working Group</w:t>
      </w:r>
      <w:r w:rsidRPr="005F106D">
        <w:rPr>
          <w:sz w:val="20"/>
        </w:rPr>
        <w:t>: Conducts vulnerability assessment, determine</w:t>
      </w:r>
      <w:r w:rsidR="005F106D" w:rsidRPr="005F106D">
        <w:rPr>
          <w:sz w:val="20"/>
        </w:rPr>
        <w:t>s the</w:t>
      </w:r>
      <w:r w:rsidRPr="005F106D">
        <w:rPr>
          <w:sz w:val="20"/>
        </w:rPr>
        <w:t xml:space="preserve"> critical asset list, </w:t>
      </w:r>
      <w:r w:rsidR="005F106D" w:rsidRPr="005F106D">
        <w:rPr>
          <w:sz w:val="20"/>
        </w:rPr>
        <w:t>develops essential elements of friendly information, and initiates risk management.</w:t>
      </w:r>
    </w:p>
    <w:p w:rsidR="00CB0785" w:rsidRDefault="00CB0785">
      <w:pPr>
        <w:spacing w:after="200" w:line="276" w:lineRule="auto"/>
        <w:ind w:firstLine="0"/>
        <w:rPr>
          <w:b/>
          <w:smallCaps/>
        </w:rPr>
      </w:pPr>
      <w:r>
        <w:br w:type="page"/>
      </w:r>
    </w:p>
    <w:p w:rsidR="00B82160" w:rsidRDefault="00B82160" w:rsidP="009579D3">
      <w:pPr>
        <w:pStyle w:val="Heading1"/>
      </w:pPr>
      <w:r>
        <w:lastRenderedPageBreak/>
        <w:t>Course of Action Development</w:t>
      </w:r>
    </w:p>
    <w:p w:rsidR="00C1273C" w:rsidRPr="00C1273C" w:rsidRDefault="00C1273C" w:rsidP="00C1273C">
      <w:r>
        <w:t xml:space="preserve">Course of action development preparation is essentially preparing </w:t>
      </w:r>
      <w:r w:rsidR="00CB0785">
        <w:t xml:space="preserve">and posting </w:t>
      </w:r>
      <w:r>
        <w:t>clean copies of the work produced during mission analysis.  The Operations NCO and supporting Soldiers accomplish this while the briefers are preparing and rehearsing the mission analysis brief.</w:t>
      </w:r>
    </w:p>
    <w:p w:rsidR="00BD5C9C" w:rsidRDefault="00BD5C9C" w:rsidP="00BD5C9C">
      <w:pPr>
        <w:pStyle w:val="ListParagraph"/>
        <w:numPr>
          <w:ilvl w:val="0"/>
          <w:numId w:val="1"/>
        </w:numPr>
      </w:pPr>
      <w:r>
        <w:t>Map (added)</w:t>
      </w:r>
    </w:p>
    <w:p w:rsidR="00BD5C9C" w:rsidRDefault="000F308C" w:rsidP="00BD5C9C">
      <w:pPr>
        <w:pStyle w:val="ListParagraph"/>
        <w:numPr>
          <w:ilvl w:val="1"/>
          <w:numId w:val="2"/>
        </w:numPr>
        <w:ind w:left="1440"/>
      </w:pPr>
      <w:r>
        <w:t>E</w:t>
      </w:r>
      <w:r w:rsidR="00BD5C9C">
        <w:t>nemy situation template overlay (S2)</w:t>
      </w:r>
    </w:p>
    <w:p w:rsidR="00BD5C9C" w:rsidRDefault="000F308C" w:rsidP="00BD5C9C">
      <w:pPr>
        <w:pStyle w:val="ListParagraph"/>
        <w:numPr>
          <w:ilvl w:val="1"/>
          <w:numId w:val="2"/>
        </w:numPr>
        <w:ind w:left="1440"/>
      </w:pPr>
      <w:r>
        <w:t>M</w:t>
      </w:r>
      <w:r w:rsidR="00BD5C9C">
        <w:t>odified combined obstacle overlay (staff)</w:t>
      </w:r>
    </w:p>
    <w:p w:rsidR="00BD5C9C" w:rsidRDefault="00BD5C9C" w:rsidP="00BD5C9C">
      <w:pPr>
        <w:pStyle w:val="ListParagraph"/>
        <w:numPr>
          <w:ilvl w:val="0"/>
          <w:numId w:val="1"/>
        </w:numPr>
      </w:pPr>
      <w:r>
        <w:t>Synchronization/Execution Matrix (added)</w:t>
      </w:r>
    </w:p>
    <w:p w:rsidR="00BD5C9C" w:rsidRDefault="00BD5C9C" w:rsidP="00BD5C9C">
      <w:pPr>
        <w:pStyle w:val="ListParagraph"/>
        <w:numPr>
          <w:ilvl w:val="1"/>
          <w:numId w:val="2"/>
        </w:numPr>
        <w:ind w:left="1440"/>
      </w:pPr>
      <w:r>
        <w:t xml:space="preserve">Weather </w:t>
      </w:r>
      <w:r w:rsidR="000F308C">
        <w:t xml:space="preserve">effects </w:t>
      </w:r>
      <w:r>
        <w:t>data (</w:t>
      </w:r>
      <w:r w:rsidR="000F308C">
        <w:t>staff</w:t>
      </w:r>
      <w:r>
        <w:t>)</w:t>
      </w:r>
    </w:p>
    <w:p w:rsidR="00BD5C9C" w:rsidRDefault="00BD5C9C" w:rsidP="00BD5C9C">
      <w:pPr>
        <w:pStyle w:val="ListParagraph"/>
        <w:numPr>
          <w:ilvl w:val="1"/>
          <w:numId w:val="2"/>
        </w:numPr>
        <w:ind w:left="1440"/>
      </w:pPr>
      <w:r>
        <w:t xml:space="preserve">Enemy </w:t>
      </w:r>
      <w:r w:rsidR="000F308C">
        <w:t>course of action</w:t>
      </w:r>
      <w:r>
        <w:t xml:space="preserve">/event template </w:t>
      </w:r>
      <w:r w:rsidR="000F308C">
        <w:t xml:space="preserve">with triggers </w:t>
      </w:r>
      <w:r>
        <w:t>(S2)</w:t>
      </w:r>
    </w:p>
    <w:p w:rsidR="00BD5C9C" w:rsidRDefault="000F308C" w:rsidP="000F308C">
      <w:pPr>
        <w:pStyle w:val="ListParagraph"/>
        <w:numPr>
          <w:ilvl w:val="1"/>
          <w:numId w:val="2"/>
        </w:numPr>
        <w:ind w:left="1440"/>
      </w:pPr>
      <w:r>
        <w:t>M</w:t>
      </w:r>
      <w:r w:rsidR="00BD5C9C">
        <w:t>ission and commander’s intent (S3)</w:t>
      </w:r>
    </w:p>
    <w:p w:rsidR="000F308C" w:rsidRDefault="00280270" w:rsidP="000F308C">
      <w:pPr>
        <w:pStyle w:val="ListParagraph"/>
        <w:numPr>
          <w:ilvl w:val="1"/>
          <w:numId w:val="2"/>
        </w:numPr>
        <w:ind w:left="1440"/>
      </w:pPr>
      <w:r>
        <w:t>Task analysis matrix</w:t>
      </w:r>
    </w:p>
    <w:p w:rsidR="00280270" w:rsidRDefault="00280270" w:rsidP="00280270">
      <w:pPr>
        <w:pStyle w:val="ListParagraph"/>
        <w:numPr>
          <w:ilvl w:val="2"/>
          <w:numId w:val="2"/>
        </w:numPr>
        <w:ind w:left="1800"/>
      </w:pPr>
      <w:r>
        <w:t>Task-purpose</w:t>
      </w:r>
    </w:p>
    <w:p w:rsidR="00280270" w:rsidRDefault="00280270" w:rsidP="00280270">
      <w:pPr>
        <w:pStyle w:val="ListParagraph"/>
        <w:numPr>
          <w:ilvl w:val="2"/>
          <w:numId w:val="2"/>
        </w:numPr>
        <w:ind w:left="1800"/>
      </w:pPr>
      <w:r>
        <w:t>Evaluation criteria</w:t>
      </w:r>
      <w:r w:rsidR="004D1739">
        <w:t xml:space="preserve"> (S3)</w:t>
      </w:r>
    </w:p>
    <w:p w:rsidR="00280270" w:rsidRDefault="00280270" w:rsidP="00280270">
      <w:pPr>
        <w:pStyle w:val="ListParagraph"/>
        <w:numPr>
          <w:ilvl w:val="2"/>
          <w:numId w:val="2"/>
        </w:numPr>
        <w:ind w:left="1800"/>
      </w:pPr>
      <w:r>
        <w:t>Decision points</w:t>
      </w:r>
      <w:r w:rsidR="004D1739">
        <w:t xml:space="preserve"> (staff)</w:t>
      </w:r>
    </w:p>
    <w:p w:rsidR="00280270" w:rsidRDefault="00280270" w:rsidP="00280270">
      <w:pPr>
        <w:pStyle w:val="ListParagraph"/>
        <w:numPr>
          <w:ilvl w:val="2"/>
          <w:numId w:val="2"/>
        </w:numPr>
        <w:ind w:left="1800"/>
      </w:pPr>
      <w:r>
        <w:t>Resource analysis</w:t>
      </w:r>
      <w:r w:rsidR="004D1739">
        <w:t xml:space="preserve"> (staff)</w:t>
      </w:r>
    </w:p>
    <w:p w:rsidR="00280270" w:rsidRDefault="00280270" w:rsidP="00280270">
      <w:pPr>
        <w:pStyle w:val="ListParagraph"/>
        <w:numPr>
          <w:ilvl w:val="2"/>
          <w:numId w:val="2"/>
        </w:numPr>
        <w:ind w:left="1800"/>
      </w:pPr>
      <w:r>
        <w:t>High-payoff target list</w:t>
      </w:r>
      <w:r w:rsidR="004D1739">
        <w:t xml:space="preserve"> (staff)</w:t>
      </w:r>
    </w:p>
    <w:p w:rsidR="00280270" w:rsidRDefault="00280270" w:rsidP="00280270">
      <w:pPr>
        <w:pStyle w:val="ListParagraph"/>
        <w:numPr>
          <w:ilvl w:val="2"/>
          <w:numId w:val="2"/>
        </w:numPr>
        <w:ind w:left="1800"/>
      </w:pPr>
      <w:r>
        <w:t>Information collection requirements</w:t>
      </w:r>
      <w:r w:rsidR="004D1739">
        <w:t xml:space="preserve"> (staff)</w:t>
      </w:r>
    </w:p>
    <w:p w:rsidR="00280270" w:rsidRDefault="00280270" w:rsidP="00280270">
      <w:pPr>
        <w:pStyle w:val="ListParagraph"/>
        <w:numPr>
          <w:ilvl w:val="2"/>
          <w:numId w:val="2"/>
        </w:numPr>
        <w:ind w:left="1800"/>
      </w:pPr>
      <w:r>
        <w:t>Vulnerability assessment/risk analysis and essential elements of friendly information</w:t>
      </w:r>
      <w:r w:rsidR="004342A9">
        <w:t xml:space="preserve"> and critical assets list</w:t>
      </w:r>
      <w:r w:rsidR="004D1739">
        <w:t xml:space="preserve"> (staff)</w:t>
      </w:r>
    </w:p>
    <w:p w:rsidR="00BD5C9C" w:rsidRDefault="00A413BE" w:rsidP="00A413BE">
      <w:pPr>
        <w:pStyle w:val="ListParagraph"/>
        <w:numPr>
          <w:ilvl w:val="0"/>
          <w:numId w:val="1"/>
        </w:numPr>
      </w:pPr>
      <w:r>
        <w:t>T</w:t>
      </w:r>
      <w:r w:rsidR="00BD5C9C">
        <w:t>ask organization</w:t>
      </w:r>
      <w:r w:rsidR="0005277B">
        <w:t xml:space="preserve"> with status</w:t>
      </w:r>
      <w:r>
        <w:t xml:space="preserve"> graphics</w:t>
      </w:r>
      <w:r w:rsidR="0005277B">
        <w:t xml:space="preserve"> and combat power rating</w:t>
      </w:r>
      <w:r w:rsidR="00BD5C9C">
        <w:t xml:space="preserve"> (S</w:t>
      </w:r>
      <w:r w:rsidR="000F308C">
        <w:t>4/S1</w:t>
      </w:r>
      <w:r w:rsidR="00BD5C9C">
        <w:t>)</w:t>
      </w:r>
    </w:p>
    <w:p w:rsidR="00BD5C9C" w:rsidRDefault="00BD5C9C" w:rsidP="00BD5C9C">
      <w:pPr>
        <w:pStyle w:val="ListParagraph"/>
        <w:numPr>
          <w:ilvl w:val="0"/>
          <w:numId w:val="1"/>
        </w:numPr>
      </w:pPr>
      <w:r>
        <w:t xml:space="preserve">Commander’s </w:t>
      </w:r>
      <w:r w:rsidR="000F308C">
        <w:t>planning</w:t>
      </w:r>
      <w:r>
        <w:t xml:space="preserve"> guidance (XO)</w:t>
      </w:r>
    </w:p>
    <w:p w:rsidR="000F308C" w:rsidRDefault="000F308C" w:rsidP="00BD5C9C">
      <w:pPr>
        <w:pStyle w:val="ListParagraph"/>
        <w:numPr>
          <w:ilvl w:val="0"/>
          <w:numId w:val="1"/>
        </w:numPr>
      </w:pPr>
      <w:r>
        <w:t xml:space="preserve">Enemy </w:t>
      </w:r>
      <w:r w:rsidR="0005277B">
        <w:t>capabilities chart with</w:t>
      </w:r>
      <w:r>
        <w:t xml:space="preserve"> combat power rating</w:t>
      </w:r>
      <w:r w:rsidR="004D1739">
        <w:t xml:space="preserve"> (S2)</w:t>
      </w:r>
    </w:p>
    <w:p w:rsidR="00280270" w:rsidRDefault="00280270" w:rsidP="00BD5C9C">
      <w:pPr>
        <w:pStyle w:val="ListParagraph"/>
        <w:numPr>
          <w:ilvl w:val="0"/>
          <w:numId w:val="1"/>
        </w:numPr>
      </w:pPr>
      <w:r>
        <w:t>Information collection plan/matrix (assumptions)</w:t>
      </w:r>
      <w:r w:rsidR="004D1739">
        <w:t xml:space="preserve"> (staff)</w:t>
      </w:r>
    </w:p>
    <w:p w:rsidR="00280270" w:rsidRDefault="00280270" w:rsidP="00BD5C9C">
      <w:pPr>
        <w:pStyle w:val="ListParagraph"/>
        <w:numPr>
          <w:ilvl w:val="0"/>
          <w:numId w:val="1"/>
        </w:numPr>
      </w:pPr>
      <w:r>
        <w:t>Constraints and authorities list</w:t>
      </w:r>
      <w:r w:rsidR="004D1739">
        <w:t xml:space="preserve"> (staff)</w:t>
      </w:r>
    </w:p>
    <w:p w:rsidR="00637CC4" w:rsidRDefault="00637CC4" w:rsidP="00BD5C9C">
      <w:pPr>
        <w:pStyle w:val="ListParagraph"/>
        <w:numPr>
          <w:ilvl w:val="0"/>
          <w:numId w:val="1"/>
        </w:numPr>
      </w:pPr>
      <w:r>
        <w:t>Course of action narrative worksheet</w:t>
      </w:r>
      <w:r w:rsidR="007E1B70">
        <w:t>/poster</w:t>
      </w:r>
      <w:r>
        <w:t xml:space="preserve"> </w:t>
      </w:r>
      <w:r w:rsidR="00C1273C">
        <w:t>(</w:t>
      </w:r>
      <w:r>
        <w:t>blank</w:t>
      </w:r>
      <w:r w:rsidR="00C1273C">
        <w:t>)</w:t>
      </w:r>
    </w:p>
    <w:p w:rsidR="00637CC4" w:rsidRDefault="00637CC4" w:rsidP="00BD5C9C">
      <w:pPr>
        <w:pStyle w:val="ListParagraph"/>
        <w:numPr>
          <w:ilvl w:val="0"/>
          <w:numId w:val="1"/>
        </w:numPr>
      </w:pPr>
      <w:r>
        <w:t>Course of action sketch</w:t>
      </w:r>
      <w:r w:rsidR="007E1B70">
        <w:t xml:space="preserve"> worksheet/poster </w:t>
      </w:r>
      <w:r w:rsidR="00C1273C">
        <w:t>(</w:t>
      </w:r>
      <w:r w:rsidR="007E1B70">
        <w:t>blank with</w:t>
      </w:r>
      <w:r w:rsidR="00C1273C">
        <w:t>…)</w:t>
      </w:r>
    </w:p>
    <w:p w:rsidR="00637CC4" w:rsidRDefault="00637CC4" w:rsidP="00637CC4">
      <w:pPr>
        <w:pStyle w:val="ListParagraph"/>
        <w:numPr>
          <w:ilvl w:val="1"/>
          <w:numId w:val="2"/>
        </w:numPr>
        <w:ind w:left="1440"/>
      </w:pPr>
      <w:r>
        <w:t>Known graphics</w:t>
      </w:r>
    </w:p>
    <w:p w:rsidR="00A413BE" w:rsidRDefault="00637CC4" w:rsidP="00A413BE">
      <w:pPr>
        <w:pStyle w:val="ListParagraph"/>
        <w:numPr>
          <w:ilvl w:val="1"/>
          <w:numId w:val="2"/>
        </w:numPr>
        <w:ind w:left="1440"/>
      </w:pPr>
      <w:r>
        <w:t>Enemy situation template (with combat power rating)</w:t>
      </w:r>
    </w:p>
    <w:p w:rsidR="00FE63DF" w:rsidRDefault="00FE63DF" w:rsidP="009579D3">
      <w:pPr>
        <w:pStyle w:val="Heading1"/>
      </w:pPr>
      <w:r>
        <w:br/>
      </w:r>
    </w:p>
    <w:p w:rsidR="00FE63DF" w:rsidRDefault="00FE63DF" w:rsidP="00FE63DF">
      <w:r>
        <w:br w:type="page"/>
      </w:r>
    </w:p>
    <w:p w:rsidR="00B82160" w:rsidRDefault="00B82160" w:rsidP="009579D3">
      <w:pPr>
        <w:pStyle w:val="Heading1"/>
      </w:pPr>
      <w:r>
        <w:lastRenderedPageBreak/>
        <w:t>Course of Action Analysis</w:t>
      </w:r>
    </w:p>
    <w:p w:rsidR="009834CC" w:rsidRPr="009834CC" w:rsidRDefault="00D84A4F" w:rsidP="009834CC">
      <w:r>
        <w:t>If the staff is going to use a terrain model, t</w:t>
      </w:r>
      <w:r w:rsidR="009834CC">
        <w:t xml:space="preserve">he Plans Operations NCO and supporting Soldiers begin </w:t>
      </w:r>
      <w:r>
        <w:t>preparation as soon as the XO or S3 has approved the area of influence during mission analysis.  Using a synchronization or execution matrix to develop each course of action</w:t>
      </w:r>
      <w:r w:rsidR="00B854EF">
        <w:t xml:space="preserve"> dramatically speeds up preparation for course of action analysis.  In addition, this technique ensures that all aspects of the initial “action” phase for each event </w:t>
      </w:r>
      <w:r w:rsidR="00977338">
        <w:t>are</w:t>
      </w:r>
      <w:r w:rsidR="00B854EF">
        <w:t xml:space="preserve"> complete. </w:t>
      </w:r>
    </w:p>
    <w:p w:rsidR="00C1273C" w:rsidRDefault="00C1273C" w:rsidP="00C1273C">
      <w:pPr>
        <w:pStyle w:val="ListParagraph"/>
        <w:numPr>
          <w:ilvl w:val="0"/>
          <w:numId w:val="1"/>
        </w:numPr>
      </w:pPr>
      <w:r>
        <w:t>Map or terrain model with graphics and symbols</w:t>
      </w:r>
    </w:p>
    <w:p w:rsidR="007E1B70" w:rsidRDefault="007E1B70" w:rsidP="00A413BE">
      <w:pPr>
        <w:pStyle w:val="ListParagraph"/>
        <w:numPr>
          <w:ilvl w:val="0"/>
          <w:numId w:val="1"/>
        </w:numPr>
      </w:pPr>
      <w:r>
        <w:t>Synchronization/Execution</w:t>
      </w:r>
      <w:r w:rsidR="00A413BE">
        <w:t xml:space="preserve"> </w:t>
      </w:r>
      <w:r>
        <w:t>m</w:t>
      </w:r>
      <w:r w:rsidR="00A413BE">
        <w:t>atrix</w:t>
      </w:r>
      <w:r>
        <w:t xml:space="preserve"> </w:t>
      </w:r>
      <w:r w:rsidR="00C1273C">
        <w:t>(added)</w:t>
      </w:r>
    </w:p>
    <w:p w:rsidR="007E1B70" w:rsidRDefault="007E1B70" w:rsidP="007E1B70">
      <w:pPr>
        <w:pStyle w:val="ListParagraph"/>
        <w:numPr>
          <w:ilvl w:val="1"/>
          <w:numId w:val="2"/>
        </w:numPr>
        <w:ind w:left="1440"/>
      </w:pPr>
      <w:r>
        <w:t>Known events</w:t>
      </w:r>
    </w:p>
    <w:p w:rsidR="007E1B70" w:rsidRDefault="007E1B70" w:rsidP="007E1B70">
      <w:pPr>
        <w:pStyle w:val="ListParagraph"/>
        <w:numPr>
          <w:ilvl w:val="1"/>
          <w:numId w:val="2"/>
        </w:numPr>
        <w:ind w:left="1440"/>
      </w:pPr>
      <w:r>
        <w:t>Initial actions</w:t>
      </w:r>
    </w:p>
    <w:p w:rsidR="00A413BE" w:rsidRDefault="007E1B70" w:rsidP="007E1B70">
      <w:pPr>
        <w:pStyle w:val="ListParagraph"/>
        <w:numPr>
          <w:ilvl w:val="1"/>
          <w:numId w:val="2"/>
        </w:numPr>
        <w:ind w:left="1440"/>
      </w:pPr>
      <w:r>
        <w:t>Reaction &amp; counteraction columns (w/known information)</w:t>
      </w:r>
    </w:p>
    <w:p w:rsidR="007E1B70" w:rsidRDefault="007E1B70" w:rsidP="00A413BE">
      <w:pPr>
        <w:pStyle w:val="ListParagraph"/>
        <w:numPr>
          <w:ilvl w:val="0"/>
          <w:numId w:val="1"/>
        </w:numPr>
      </w:pPr>
      <w:r>
        <w:t>Event template</w:t>
      </w:r>
    </w:p>
    <w:p w:rsidR="007E1B70" w:rsidRDefault="007E1B70" w:rsidP="00A413BE">
      <w:pPr>
        <w:pStyle w:val="ListParagraph"/>
        <w:numPr>
          <w:ilvl w:val="0"/>
          <w:numId w:val="1"/>
        </w:numPr>
      </w:pPr>
      <w:r>
        <w:t>Mission and Commander’s intent</w:t>
      </w:r>
    </w:p>
    <w:p w:rsidR="007E1B70" w:rsidRDefault="007E1B70" w:rsidP="00A413BE">
      <w:pPr>
        <w:pStyle w:val="ListParagraph"/>
        <w:numPr>
          <w:ilvl w:val="0"/>
          <w:numId w:val="1"/>
        </w:numPr>
      </w:pPr>
      <w:r>
        <w:t>Evaluation criteria</w:t>
      </w:r>
    </w:p>
    <w:p w:rsidR="007E1B70" w:rsidRDefault="007E1B70" w:rsidP="00A413BE">
      <w:pPr>
        <w:pStyle w:val="ListParagraph"/>
        <w:numPr>
          <w:ilvl w:val="0"/>
          <w:numId w:val="1"/>
        </w:numPr>
      </w:pPr>
      <w:r>
        <w:t>Assumptions</w:t>
      </w:r>
      <w:r w:rsidR="00C1273C">
        <w:t xml:space="preserve"> </w:t>
      </w:r>
    </w:p>
    <w:p w:rsidR="007E1B70" w:rsidRDefault="00C1273C" w:rsidP="00A413BE">
      <w:pPr>
        <w:pStyle w:val="ListParagraph"/>
        <w:numPr>
          <w:ilvl w:val="0"/>
          <w:numId w:val="1"/>
        </w:numPr>
      </w:pPr>
      <w:r>
        <w:t>Decision support matrix</w:t>
      </w:r>
    </w:p>
    <w:p w:rsidR="007E1B70" w:rsidRDefault="00C1273C" w:rsidP="00A413BE">
      <w:pPr>
        <w:pStyle w:val="ListParagraph"/>
        <w:numPr>
          <w:ilvl w:val="0"/>
          <w:numId w:val="1"/>
        </w:numPr>
      </w:pPr>
      <w:r>
        <w:t>Fire support matrix</w:t>
      </w:r>
    </w:p>
    <w:p w:rsidR="00C1273C" w:rsidRDefault="00C1273C" w:rsidP="00A413BE">
      <w:pPr>
        <w:pStyle w:val="ListParagraph"/>
        <w:numPr>
          <w:ilvl w:val="0"/>
          <w:numId w:val="1"/>
        </w:numPr>
      </w:pPr>
      <w:r>
        <w:t>Information collection matrix</w:t>
      </w:r>
    </w:p>
    <w:p w:rsidR="00C1273C" w:rsidRDefault="00C1273C" w:rsidP="00A413BE">
      <w:pPr>
        <w:pStyle w:val="ListParagraph"/>
        <w:numPr>
          <w:ilvl w:val="0"/>
          <w:numId w:val="1"/>
        </w:numPr>
      </w:pPr>
      <w:r>
        <w:t>Loss worksheets (combat power, personnel, and equipment)</w:t>
      </w:r>
    </w:p>
    <w:p w:rsidR="00C1273C" w:rsidRDefault="00C1273C" w:rsidP="00A413BE">
      <w:pPr>
        <w:pStyle w:val="ListParagraph"/>
        <w:numPr>
          <w:ilvl w:val="0"/>
          <w:numId w:val="1"/>
        </w:numPr>
      </w:pPr>
      <w:r>
        <w:t>Course of action narratives and sketches (scripts)</w:t>
      </w:r>
    </w:p>
    <w:p w:rsidR="00FE63DF" w:rsidRPr="00A413BE" w:rsidRDefault="00FE63DF" w:rsidP="00A413BE">
      <w:pPr>
        <w:pStyle w:val="ListParagraph"/>
        <w:numPr>
          <w:ilvl w:val="0"/>
          <w:numId w:val="1"/>
        </w:numPr>
      </w:pPr>
      <w:proofErr w:type="spellStart"/>
      <w:r>
        <w:t>Warfighting</w:t>
      </w:r>
      <w:proofErr w:type="spellEnd"/>
      <w:r>
        <w:t xml:space="preserve"> function specific synchronization matrices</w:t>
      </w:r>
    </w:p>
    <w:p w:rsidR="00B82160" w:rsidRDefault="00B82160" w:rsidP="009579D3">
      <w:pPr>
        <w:pStyle w:val="Heading1"/>
      </w:pPr>
      <w:r>
        <w:t>Course of Action Comparison and Approval</w:t>
      </w:r>
    </w:p>
    <w:p w:rsidR="00B854EF" w:rsidRPr="00B854EF" w:rsidRDefault="00B854EF" w:rsidP="00B854EF">
      <w:r>
        <w:t xml:space="preserve">Course of action comparison requires </w:t>
      </w:r>
      <w:r w:rsidR="00FE63DF">
        <w:t>a clean version of the refined course of action sketches, narratives, and synchronization matrices.</w:t>
      </w:r>
      <w:r w:rsidR="0012656D">
        <w:t xml:space="preserve">  Transitioning the planning area into a briefing area, or moving pertinent products into the briefing area for display is essential.</w:t>
      </w:r>
    </w:p>
    <w:p w:rsidR="00B82160" w:rsidRDefault="00B82160" w:rsidP="009579D3">
      <w:pPr>
        <w:pStyle w:val="Heading1"/>
      </w:pPr>
      <w:r>
        <w:t>Order Production</w:t>
      </w:r>
    </w:p>
    <w:p w:rsidR="00B82160" w:rsidRDefault="00FE63DF" w:rsidP="006D7026">
      <w:r>
        <w:t>Order production requires a clean version of the approved course of action narrative and synchronization matrix.</w:t>
      </w:r>
      <w:r w:rsidR="0012656D">
        <w:t xml:space="preserve">  During order production, the transition from the Plans Cell to the Current Operations Cell occurs.  Ensure that the clean versions of products meet the standards in the Tactical SOP or Command Post SOP for current operations charts.</w:t>
      </w:r>
    </w:p>
    <w:p w:rsidR="006B4F54" w:rsidRDefault="006B4F54" w:rsidP="006B4F54">
      <w:pPr>
        <w:pStyle w:val="Heading1"/>
      </w:pPr>
      <w:r>
        <w:t xml:space="preserve">Digital Military </w:t>
      </w:r>
      <w:proofErr w:type="spellStart"/>
      <w:r>
        <w:t>Decisionmaking</w:t>
      </w:r>
      <w:proofErr w:type="spellEnd"/>
      <w:r>
        <w:t xml:space="preserve"> Process Techniques</w:t>
      </w:r>
    </w:p>
    <w:p w:rsidR="006B4F54" w:rsidRPr="00EF1FC0" w:rsidRDefault="006B4F54" w:rsidP="006B4F54">
      <w:r>
        <w:t xml:space="preserve">Command Post of the Future (CPOF) is the Army’s system of record for planning as well as consolidating information for battle tracking.  CPOF facilitates information sharing, collaborative, and concurrent planning.  CPOF </w:t>
      </w:r>
      <w:r w:rsidR="00A110DE">
        <w:t>Pasteboards do not replace poster paper/ melamine panels charts and notes for creative thinking.  Build graphic overlays and matrices (tables) in CPOF; use PowerPoint for briefs.</w:t>
      </w:r>
    </w:p>
    <w:sectPr w:rsidR="006B4F54" w:rsidRPr="00EF1FC0" w:rsidSect="00065A3E">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60C0" w:rsidRDefault="008A60C0" w:rsidP="00977338">
      <w:pPr>
        <w:spacing w:after="0"/>
      </w:pPr>
      <w:r>
        <w:separator/>
      </w:r>
    </w:p>
  </w:endnote>
  <w:endnote w:type="continuationSeparator" w:id="0">
    <w:p w:rsidR="008A60C0" w:rsidRDefault="008A60C0" w:rsidP="00977338">
      <w:pPr>
        <w:spacing w:after="0"/>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678440"/>
      <w:docPartObj>
        <w:docPartGallery w:val="Page Numbers (Bottom of Page)"/>
        <w:docPartUnique/>
      </w:docPartObj>
    </w:sdtPr>
    <w:sdtContent>
      <w:p w:rsidR="006B4F54" w:rsidRDefault="006B4F54">
        <w:pPr>
          <w:pStyle w:val="Footer"/>
          <w:jc w:val="center"/>
        </w:pPr>
        <w:fldSimple w:instr=" PAGE   \* MERGEFORMAT ">
          <w:r w:rsidR="00A110DE">
            <w:rPr>
              <w:noProof/>
            </w:rPr>
            <w:t>5</w:t>
          </w:r>
        </w:fldSimple>
      </w:p>
    </w:sdtContent>
  </w:sdt>
  <w:p w:rsidR="006B4F54" w:rsidRPr="00977338" w:rsidRDefault="006B4F54" w:rsidP="00977338">
    <w:pPr>
      <w:pStyle w:val="Footer"/>
      <w:jc w:val="center"/>
      <w:rPr>
        <w:b/>
        <w:sz w:val="20"/>
      </w:rPr>
    </w:pPr>
    <w:r w:rsidRPr="00977338">
      <w:rPr>
        <w:b/>
        <w:sz w:val="20"/>
      </w:rPr>
      <w:t>UNCLASSIFIED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60C0" w:rsidRDefault="008A60C0" w:rsidP="00977338">
      <w:pPr>
        <w:spacing w:after="0"/>
      </w:pPr>
      <w:r>
        <w:separator/>
      </w:r>
    </w:p>
  </w:footnote>
  <w:footnote w:type="continuationSeparator" w:id="0">
    <w:p w:rsidR="008A60C0" w:rsidRDefault="008A60C0" w:rsidP="00977338">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4F54" w:rsidRPr="00977338" w:rsidRDefault="006B4F54" w:rsidP="00977338">
    <w:pPr>
      <w:spacing w:after="0"/>
      <w:jc w:val="center"/>
      <w:rPr>
        <w:b/>
        <w:sz w:val="20"/>
      </w:rPr>
    </w:pPr>
    <w:r>
      <w:rPr>
        <w:b/>
        <w:sz w:val="20"/>
      </w:rPr>
      <w:t>UNCLASSIFIED</w:t>
    </w:r>
  </w:p>
  <w:p w:rsidR="006B4F54" w:rsidRPr="00977338" w:rsidRDefault="006B4F54" w:rsidP="00977338">
    <w:pPr>
      <w:pStyle w:val="Heading1"/>
      <w:jc w:val="center"/>
      <w:rPr>
        <w:sz w:val="28"/>
      </w:rPr>
    </w:pPr>
    <w:r>
      <w:rPr>
        <w:sz w:val="28"/>
      </w:rPr>
      <w:t xml:space="preserve">Preparing for the Military </w:t>
    </w:r>
    <w:proofErr w:type="spellStart"/>
    <w:r>
      <w:rPr>
        <w:sz w:val="28"/>
      </w:rPr>
      <w:t>Decisionmaking</w:t>
    </w:r>
    <w:proofErr w:type="spellEnd"/>
    <w:r>
      <w:rPr>
        <w:sz w:val="28"/>
      </w:rPr>
      <w:t xml:space="preserve"> Process Steps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400DB8"/>
    <w:multiLevelType w:val="hybridMultilevel"/>
    <w:tmpl w:val="113A5CA0"/>
    <w:lvl w:ilvl="0" w:tplc="BE16C8F4">
      <w:start w:val="1"/>
      <w:numFmt w:val="bullet"/>
      <w:lvlText w:val="–"/>
      <w:lvlJc w:val="left"/>
      <w:pPr>
        <w:tabs>
          <w:tab w:val="num" w:pos="720"/>
        </w:tabs>
        <w:ind w:left="720" w:hanging="360"/>
      </w:pPr>
      <w:rPr>
        <w:rFonts w:ascii="Arial" w:hAnsi="Arial" w:hint="default"/>
      </w:rPr>
    </w:lvl>
    <w:lvl w:ilvl="1" w:tplc="F064B770">
      <w:start w:val="1"/>
      <w:numFmt w:val="bullet"/>
      <w:lvlText w:val="–"/>
      <w:lvlJc w:val="left"/>
      <w:pPr>
        <w:tabs>
          <w:tab w:val="num" w:pos="1440"/>
        </w:tabs>
        <w:ind w:left="1440" w:hanging="360"/>
      </w:pPr>
      <w:rPr>
        <w:rFonts w:ascii="Arial" w:hAnsi="Arial" w:hint="default"/>
      </w:rPr>
    </w:lvl>
    <w:lvl w:ilvl="2" w:tplc="F15292AA" w:tentative="1">
      <w:start w:val="1"/>
      <w:numFmt w:val="bullet"/>
      <w:lvlText w:val="–"/>
      <w:lvlJc w:val="left"/>
      <w:pPr>
        <w:tabs>
          <w:tab w:val="num" w:pos="2160"/>
        </w:tabs>
        <w:ind w:left="2160" w:hanging="360"/>
      </w:pPr>
      <w:rPr>
        <w:rFonts w:ascii="Arial" w:hAnsi="Arial" w:hint="default"/>
      </w:rPr>
    </w:lvl>
    <w:lvl w:ilvl="3" w:tplc="235CC1D2" w:tentative="1">
      <w:start w:val="1"/>
      <w:numFmt w:val="bullet"/>
      <w:lvlText w:val="–"/>
      <w:lvlJc w:val="left"/>
      <w:pPr>
        <w:tabs>
          <w:tab w:val="num" w:pos="2880"/>
        </w:tabs>
        <w:ind w:left="2880" w:hanging="360"/>
      </w:pPr>
      <w:rPr>
        <w:rFonts w:ascii="Arial" w:hAnsi="Arial" w:hint="default"/>
      </w:rPr>
    </w:lvl>
    <w:lvl w:ilvl="4" w:tplc="3FD66A72" w:tentative="1">
      <w:start w:val="1"/>
      <w:numFmt w:val="bullet"/>
      <w:lvlText w:val="–"/>
      <w:lvlJc w:val="left"/>
      <w:pPr>
        <w:tabs>
          <w:tab w:val="num" w:pos="3600"/>
        </w:tabs>
        <w:ind w:left="3600" w:hanging="360"/>
      </w:pPr>
      <w:rPr>
        <w:rFonts w:ascii="Arial" w:hAnsi="Arial" w:hint="default"/>
      </w:rPr>
    </w:lvl>
    <w:lvl w:ilvl="5" w:tplc="1812EC08" w:tentative="1">
      <w:start w:val="1"/>
      <w:numFmt w:val="bullet"/>
      <w:lvlText w:val="–"/>
      <w:lvlJc w:val="left"/>
      <w:pPr>
        <w:tabs>
          <w:tab w:val="num" w:pos="4320"/>
        </w:tabs>
        <w:ind w:left="4320" w:hanging="360"/>
      </w:pPr>
      <w:rPr>
        <w:rFonts w:ascii="Arial" w:hAnsi="Arial" w:hint="default"/>
      </w:rPr>
    </w:lvl>
    <w:lvl w:ilvl="6" w:tplc="8468F86A" w:tentative="1">
      <w:start w:val="1"/>
      <w:numFmt w:val="bullet"/>
      <w:lvlText w:val="–"/>
      <w:lvlJc w:val="left"/>
      <w:pPr>
        <w:tabs>
          <w:tab w:val="num" w:pos="5040"/>
        </w:tabs>
        <w:ind w:left="5040" w:hanging="360"/>
      </w:pPr>
      <w:rPr>
        <w:rFonts w:ascii="Arial" w:hAnsi="Arial" w:hint="default"/>
      </w:rPr>
    </w:lvl>
    <w:lvl w:ilvl="7" w:tplc="A0CEAAD4" w:tentative="1">
      <w:start w:val="1"/>
      <w:numFmt w:val="bullet"/>
      <w:lvlText w:val="–"/>
      <w:lvlJc w:val="left"/>
      <w:pPr>
        <w:tabs>
          <w:tab w:val="num" w:pos="5760"/>
        </w:tabs>
        <w:ind w:left="5760" w:hanging="360"/>
      </w:pPr>
      <w:rPr>
        <w:rFonts w:ascii="Arial" w:hAnsi="Arial" w:hint="default"/>
      </w:rPr>
    </w:lvl>
    <w:lvl w:ilvl="8" w:tplc="2228BA66" w:tentative="1">
      <w:start w:val="1"/>
      <w:numFmt w:val="bullet"/>
      <w:lvlText w:val="–"/>
      <w:lvlJc w:val="left"/>
      <w:pPr>
        <w:tabs>
          <w:tab w:val="num" w:pos="6480"/>
        </w:tabs>
        <w:ind w:left="6480" w:hanging="360"/>
      </w:pPr>
      <w:rPr>
        <w:rFonts w:ascii="Arial" w:hAnsi="Arial" w:hint="default"/>
      </w:rPr>
    </w:lvl>
  </w:abstractNum>
  <w:abstractNum w:abstractNumId="1">
    <w:nsid w:val="51AC7053"/>
    <w:multiLevelType w:val="hybridMultilevel"/>
    <w:tmpl w:val="DB4454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63C169B"/>
    <w:multiLevelType w:val="hybridMultilevel"/>
    <w:tmpl w:val="C6AEB9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F1FC0"/>
    <w:rsid w:val="00020F19"/>
    <w:rsid w:val="0005277B"/>
    <w:rsid w:val="00065A3E"/>
    <w:rsid w:val="000B48CC"/>
    <w:rsid w:val="000F308C"/>
    <w:rsid w:val="0012656D"/>
    <w:rsid w:val="001D4A97"/>
    <w:rsid w:val="002060E3"/>
    <w:rsid w:val="00280270"/>
    <w:rsid w:val="002815D0"/>
    <w:rsid w:val="002E14E0"/>
    <w:rsid w:val="002F49F4"/>
    <w:rsid w:val="00351F35"/>
    <w:rsid w:val="00356839"/>
    <w:rsid w:val="003608E3"/>
    <w:rsid w:val="003C313E"/>
    <w:rsid w:val="004342A9"/>
    <w:rsid w:val="00467F64"/>
    <w:rsid w:val="004D1739"/>
    <w:rsid w:val="005F106D"/>
    <w:rsid w:val="00637CC4"/>
    <w:rsid w:val="00662D28"/>
    <w:rsid w:val="0068558E"/>
    <w:rsid w:val="006B4F54"/>
    <w:rsid w:val="006B5DD3"/>
    <w:rsid w:val="006D2531"/>
    <w:rsid w:val="006D7026"/>
    <w:rsid w:val="006E08FD"/>
    <w:rsid w:val="006E5E71"/>
    <w:rsid w:val="007E1B70"/>
    <w:rsid w:val="00841DB4"/>
    <w:rsid w:val="00896106"/>
    <w:rsid w:val="008A60C0"/>
    <w:rsid w:val="008B2E4A"/>
    <w:rsid w:val="00901ECE"/>
    <w:rsid w:val="00921033"/>
    <w:rsid w:val="0092287B"/>
    <w:rsid w:val="00932C23"/>
    <w:rsid w:val="009579D3"/>
    <w:rsid w:val="00977338"/>
    <w:rsid w:val="00982F94"/>
    <w:rsid w:val="009834CC"/>
    <w:rsid w:val="009A001C"/>
    <w:rsid w:val="00A110DE"/>
    <w:rsid w:val="00A333C0"/>
    <w:rsid w:val="00A413BE"/>
    <w:rsid w:val="00B02364"/>
    <w:rsid w:val="00B82160"/>
    <w:rsid w:val="00B854EF"/>
    <w:rsid w:val="00BD5C9C"/>
    <w:rsid w:val="00C1273C"/>
    <w:rsid w:val="00C405B4"/>
    <w:rsid w:val="00C62C9A"/>
    <w:rsid w:val="00CA68E6"/>
    <w:rsid w:val="00CB0785"/>
    <w:rsid w:val="00D84A4F"/>
    <w:rsid w:val="00D87D73"/>
    <w:rsid w:val="00DD262A"/>
    <w:rsid w:val="00EF1FC0"/>
    <w:rsid w:val="00F220B7"/>
    <w:rsid w:val="00FE63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7026"/>
    <w:pPr>
      <w:spacing w:after="240" w:line="240" w:lineRule="auto"/>
      <w:ind w:firstLine="360"/>
    </w:pPr>
    <w:rPr>
      <w:rFonts w:ascii="Times New Roman" w:hAnsi="Times New Roman" w:cs="Times New Roman"/>
      <w:sz w:val="24"/>
    </w:rPr>
  </w:style>
  <w:style w:type="paragraph" w:styleId="Heading1">
    <w:name w:val="heading 1"/>
    <w:basedOn w:val="Normal"/>
    <w:next w:val="Normal"/>
    <w:link w:val="Heading1Char"/>
    <w:uiPriority w:val="9"/>
    <w:qFormat/>
    <w:rsid w:val="009579D3"/>
    <w:pPr>
      <w:ind w:firstLine="0"/>
      <w:outlineLvl w:val="0"/>
    </w:pPr>
    <w:rPr>
      <w:b/>
      <w:smallCap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79D3"/>
    <w:rPr>
      <w:rFonts w:ascii="Times New Roman" w:hAnsi="Times New Roman" w:cs="Times New Roman"/>
      <w:b/>
      <w:smallCaps/>
      <w:sz w:val="24"/>
    </w:rPr>
  </w:style>
  <w:style w:type="paragraph" w:styleId="ListParagraph">
    <w:name w:val="List Paragraph"/>
    <w:basedOn w:val="Normal"/>
    <w:uiPriority w:val="34"/>
    <w:qFormat/>
    <w:rsid w:val="009579D3"/>
    <w:pPr>
      <w:ind w:left="720"/>
      <w:contextualSpacing/>
    </w:pPr>
  </w:style>
  <w:style w:type="paragraph" w:styleId="Header">
    <w:name w:val="header"/>
    <w:basedOn w:val="Normal"/>
    <w:link w:val="HeaderChar"/>
    <w:uiPriority w:val="99"/>
    <w:semiHidden/>
    <w:unhideWhenUsed/>
    <w:rsid w:val="00977338"/>
    <w:pPr>
      <w:tabs>
        <w:tab w:val="center" w:pos="4680"/>
        <w:tab w:val="right" w:pos="9360"/>
      </w:tabs>
      <w:spacing w:after="0"/>
    </w:pPr>
  </w:style>
  <w:style w:type="character" w:customStyle="1" w:styleId="HeaderChar">
    <w:name w:val="Header Char"/>
    <w:basedOn w:val="DefaultParagraphFont"/>
    <w:link w:val="Header"/>
    <w:uiPriority w:val="99"/>
    <w:semiHidden/>
    <w:rsid w:val="00977338"/>
    <w:rPr>
      <w:rFonts w:ascii="Times New Roman" w:hAnsi="Times New Roman" w:cs="Times New Roman"/>
      <w:sz w:val="24"/>
    </w:rPr>
  </w:style>
  <w:style w:type="paragraph" w:styleId="Footer">
    <w:name w:val="footer"/>
    <w:basedOn w:val="Normal"/>
    <w:link w:val="FooterChar"/>
    <w:uiPriority w:val="99"/>
    <w:unhideWhenUsed/>
    <w:rsid w:val="00977338"/>
    <w:pPr>
      <w:tabs>
        <w:tab w:val="center" w:pos="4680"/>
        <w:tab w:val="right" w:pos="9360"/>
      </w:tabs>
      <w:spacing w:after="0"/>
    </w:pPr>
  </w:style>
  <w:style w:type="character" w:customStyle="1" w:styleId="FooterChar">
    <w:name w:val="Footer Char"/>
    <w:basedOn w:val="DefaultParagraphFont"/>
    <w:link w:val="Footer"/>
    <w:uiPriority w:val="99"/>
    <w:rsid w:val="00977338"/>
    <w:rPr>
      <w:rFonts w:ascii="Times New Roman" w:hAnsi="Times New Roman" w:cs="Times New Roman"/>
      <w:sz w:val="24"/>
    </w:rPr>
  </w:style>
</w:styles>
</file>

<file path=word/webSettings.xml><?xml version="1.0" encoding="utf-8"?>
<w:webSettings xmlns:r="http://schemas.openxmlformats.org/officeDocument/2006/relationships" xmlns:w="http://schemas.openxmlformats.org/wordprocessingml/2006/main">
  <w:divs>
    <w:div w:id="1078133429">
      <w:bodyDiv w:val="1"/>
      <w:marLeft w:val="0"/>
      <w:marRight w:val="0"/>
      <w:marTop w:val="0"/>
      <w:marBottom w:val="0"/>
      <w:divBdr>
        <w:top w:val="none" w:sz="0" w:space="0" w:color="auto"/>
        <w:left w:val="none" w:sz="0" w:space="0" w:color="auto"/>
        <w:bottom w:val="none" w:sz="0" w:space="0" w:color="auto"/>
        <w:right w:val="none" w:sz="0" w:space="0" w:color="auto"/>
      </w:divBdr>
      <w:divsChild>
        <w:div w:id="1080759997">
          <w:marLeft w:val="1166"/>
          <w:marRight w:val="0"/>
          <w:marTop w:val="115"/>
          <w:marBottom w:val="0"/>
          <w:divBdr>
            <w:top w:val="none" w:sz="0" w:space="0" w:color="auto"/>
            <w:left w:val="none" w:sz="0" w:space="0" w:color="auto"/>
            <w:bottom w:val="none" w:sz="0" w:space="0" w:color="auto"/>
            <w:right w:val="none" w:sz="0" w:space="0" w:color="auto"/>
          </w:divBdr>
        </w:div>
        <w:div w:id="1870483113">
          <w:marLeft w:val="1166"/>
          <w:marRight w:val="0"/>
          <w:marTop w:val="115"/>
          <w:marBottom w:val="0"/>
          <w:divBdr>
            <w:top w:val="none" w:sz="0" w:space="0" w:color="auto"/>
            <w:left w:val="none" w:sz="0" w:space="0" w:color="auto"/>
            <w:bottom w:val="none" w:sz="0" w:space="0" w:color="auto"/>
            <w:right w:val="none" w:sz="0" w:space="0" w:color="auto"/>
          </w:divBdr>
        </w:div>
        <w:div w:id="1487278611">
          <w:marLeft w:val="1166"/>
          <w:marRight w:val="0"/>
          <w:marTop w:val="115"/>
          <w:marBottom w:val="0"/>
          <w:divBdr>
            <w:top w:val="none" w:sz="0" w:space="0" w:color="auto"/>
            <w:left w:val="none" w:sz="0" w:space="0" w:color="auto"/>
            <w:bottom w:val="none" w:sz="0" w:space="0" w:color="auto"/>
            <w:right w:val="none" w:sz="0" w:space="0" w:color="auto"/>
          </w:divBdr>
        </w:div>
        <w:div w:id="1876959673">
          <w:marLeft w:val="1166"/>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1716</TotalTime>
  <Pages>6</Pages>
  <Words>1374</Words>
  <Characters>7835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United States Army</Company>
  <LinksUpToDate>false</LinksUpToDate>
  <CharactersWithSpaces>9191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 Terrell</dc:creator>
  <cp:lastModifiedBy>Ben Terrell</cp:lastModifiedBy>
  <cp:revision>17</cp:revision>
  <dcterms:created xsi:type="dcterms:W3CDTF">2015-11-13T22:37:00Z</dcterms:created>
  <dcterms:modified xsi:type="dcterms:W3CDTF">2016-05-27T02:23:00Z</dcterms:modified>
</cp:coreProperties>
</file>