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1D" w:rsidRPr="005269F5" w:rsidRDefault="00E420C6" w:rsidP="000F43CC">
      <w:pPr>
        <w:jc w:val="center"/>
        <w:rPr>
          <w:rFonts w:cs="Arial"/>
          <w:b/>
          <w:sz w:val="20"/>
        </w:rPr>
      </w:pPr>
      <w:r w:rsidRPr="005269F5">
        <w:rPr>
          <w:rFonts w:cs="Arial"/>
          <w:b/>
          <w:sz w:val="20"/>
        </w:rPr>
        <w:t xml:space="preserve"> </w:t>
      </w:r>
      <w:r w:rsidR="00E70A37" w:rsidRPr="005269F5">
        <w:rPr>
          <w:rFonts w:cs="Arial"/>
          <w:b/>
          <w:sz w:val="20"/>
        </w:rPr>
        <w:t>V</w:t>
      </w:r>
      <w:r w:rsidR="00E70A37">
        <w:rPr>
          <w:rFonts w:cs="Arial"/>
          <w:b/>
          <w:sz w:val="20"/>
        </w:rPr>
        <w:t xml:space="preserve">ulnerable </w:t>
      </w:r>
      <w:r w:rsidR="000F43CC" w:rsidRPr="005269F5">
        <w:rPr>
          <w:rFonts w:cs="Arial"/>
          <w:b/>
          <w:sz w:val="20"/>
        </w:rPr>
        <w:t>P</w:t>
      </w:r>
      <w:r w:rsidR="00E70A37">
        <w:rPr>
          <w:rFonts w:cs="Arial"/>
          <w:b/>
          <w:sz w:val="20"/>
        </w:rPr>
        <w:t xml:space="preserve">oint 360 </w:t>
      </w:r>
      <w:r w:rsidR="00E70A37" w:rsidRPr="005269F5">
        <w:rPr>
          <w:rFonts w:cs="Arial"/>
          <w:b/>
          <w:sz w:val="20"/>
        </w:rPr>
        <w:t>(</w:t>
      </w:r>
      <w:r w:rsidR="00E70A37">
        <w:rPr>
          <w:rFonts w:cs="Arial"/>
          <w:b/>
          <w:sz w:val="20"/>
        </w:rPr>
        <w:t>VP</w:t>
      </w:r>
      <w:r w:rsidR="000F43CC" w:rsidRPr="005269F5">
        <w:rPr>
          <w:rFonts w:cs="Arial"/>
          <w:b/>
          <w:sz w:val="20"/>
        </w:rPr>
        <w:t xml:space="preserve"> 360)</w:t>
      </w:r>
      <w:r w:rsidR="00170048" w:rsidRPr="005269F5">
        <w:rPr>
          <w:rFonts w:cs="Arial"/>
          <w:b/>
          <w:sz w:val="20"/>
        </w:rPr>
        <w:t xml:space="preserve"> Practical Exercise</w:t>
      </w:r>
    </w:p>
    <w:p w:rsidR="00642039" w:rsidRPr="005269F5" w:rsidRDefault="00642039">
      <w:pPr>
        <w:rPr>
          <w:rFonts w:cs="Arial"/>
          <w:sz w:val="20"/>
        </w:rPr>
      </w:pPr>
    </w:p>
    <w:p w:rsidR="00325010" w:rsidRPr="005269F5" w:rsidRDefault="007C502D" w:rsidP="007C502D">
      <w:pPr>
        <w:rPr>
          <w:rFonts w:cs="Arial"/>
          <w:sz w:val="20"/>
        </w:rPr>
      </w:pPr>
      <w:r w:rsidRPr="005269F5">
        <w:rPr>
          <w:rFonts w:cs="Arial"/>
          <w:b/>
          <w:sz w:val="20"/>
          <w:u w:val="single"/>
        </w:rPr>
        <w:t>General Description of the Task:</w:t>
      </w:r>
    </w:p>
    <w:p w:rsidR="007C502D" w:rsidRPr="005269F5" w:rsidRDefault="005269F5" w:rsidP="001F1EE3">
      <w:pPr>
        <w:spacing w:after="240"/>
        <w:rPr>
          <w:rFonts w:cs="Arial"/>
          <w:color w:val="FF0000"/>
          <w:sz w:val="20"/>
        </w:rPr>
      </w:pPr>
      <w:r>
        <w:rPr>
          <w:rFonts w:cs="Arial"/>
          <w:sz w:val="20"/>
        </w:rPr>
        <w:t>During t</w:t>
      </w:r>
      <w:r w:rsidR="008A0792" w:rsidRPr="005269F5">
        <w:rPr>
          <w:rFonts w:cs="Arial"/>
          <w:sz w:val="20"/>
        </w:rPr>
        <w:t xml:space="preserve">his </w:t>
      </w:r>
      <w:bookmarkStart w:id="0" w:name="OLE_LINK5"/>
      <w:bookmarkStart w:id="1" w:name="OLE_LINK6"/>
      <w:r w:rsidR="00F06DBE" w:rsidRPr="005269F5">
        <w:rPr>
          <w:rFonts w:cs="Arial"/>
          <w:sz w:val="20"/>
        </w:rPr>
        <w:t xml:space="preserve">practical exercise </w:t>
      </w:r>
      <w:r w:rsidR="00926FA5">
        <w:rPr>
          <w:rFonts w:cs="Arial"/>
          <w:sz w:val="20"/>
        </w:rPr>
        <w:t>Soldiers</w:t>
      </w:r>
      <w:r w:rsidR="0007320A" w:rsidRPr="005269F5">
        <w:rPr>
          <w:rFonts w:cs="Arial"/>
          <w:sz w:val="20"/>
        </w:rPr>
        <w:t xml:space="preserve"> will </w:t>
      </w:r>
      <w:r w:rsidR="00C60539" w:rsidRPr="005269F5">
        <w:rPr>
          <w:rFonts w:cs="Arial"/>
          <w:sz w:val="20"/>
        </w:rPr>
        <w:t xml:space="preserve">perform a VP </w:t>
      </w:r>
      <w:r w:rsidR="004C4703" w:rsidRPr="005269F5">
        <w:rPr>
          <w:rFonts w:cs="Arial"/>
          <w:sz w:val="20"/>
        </w:rPr>
        <w:t>360.</w:t>
      </w:r>
      <w:bookmarkEnd w:id="0"/>
      <w:bookmarkEnd w:id="1"/>
      <w:r w:rsidR="004C4703" w:rsidRPr="005269F5">
        <w:rPr>
          <w:rFonts w:cs="Arial"/>
          <w:sz w:val="20"/>
        </w:rPr>
        <w:t xml:space="preserve"> </w:t>
      </w:r>
      <w:r w:rsidR="007C502D" w:rsidRPr="005269F5">
        <w:rPr>
          <w:rFonts w:cs="Arial"/>
          <w:sz w:val="20"/>
        </w:rPr>
        <w:t xml:space="preserve"> </w:t>
      </w:r>
      <w:r w:rsidR="008A0792" w:rsidRPr="005269F5">
        <w:rPr>
          <w:rFonts w:cs="Arial"/>
          <w:sz w:val="20"/>
        </w:rPr>
        <w:t xml:space="preserve">The VP 360 is conducted when there is a high threat </w:t>
      </w:r>
      <w:r w:rsidR="00C60539" w:rsidRPr="005269F5">
        <w:rPr>
          <w:rFonts w:cs="Arial"/>
          <w:sz w:val="20"/>
        </w:rPr>
        <w:t>of a</w:t>
      </w:r>
      <w:r w:rsidR="008A0792" w:rsidRPr="005269F5">
        <w:rPr>
          <w:rFonts w:cs="Arial"/>
          <w:sz w:val="20"/>
        </w:rPr>
        <w:t xml:space="preserve"> </w:t>
      </w:r>
      <w:r w:rsidR="00C60539" w:rsidRPr="005269F5">
        <w:rPr>
          <w:rFonts w:cs="Arial"/>
          <w:sz w:val="20"/>
        </w:rPr>
        <w:t>Command Wire IED (CW</w:t>
      </w:r>
      <w:r w:rsidR="008A0792" w:rsidRPr="005269F5">
        <w:rPr>
          <w:rFonts w:cs="Arial"/>
          <w:sz w:val="20"/>
        </w:rPr>
        <w:t>IED</w:t>
      </w:r>
      <w:r w:rsidR="00C60539" w:rsidRPr="005269F5">
        <w:rPr>
          <w:rFonts w:cs="Arial"/>
          <w:sz w:val="20"/>
        </w:rPr>
        <w:t>)</w:t>
      </w:r>
      <w:r w:rsidR="008A0792" w:rsidRPr="005269F5">
        <w:rPr>
          <w:rFonts w:cs="Arial"/>
          <w:sz w:val="20"/>
        </w:rPr>
        <w:t xml:space="preserve"> at a vulnerable point</w:t>
      </w:r>
      <w:r w:rsidR="00C60539" w:rsidRPr="005269F5">
        <w:rPr>
          <w:rFonts w:cs="Arial"/>
          <w:sz w:val="20"/>
        </w:rPr>
        <w:t xml:space="preserve"> (VP). VP 360 is conducted under CREW</w:t>
      </w:r>
      <w:r w:rsidR="008A0792" w:rsidRPr="005269F5">
        <w:rPr>
          <w:rFonts w:cs="Arial"/>
          <w:sz w:val="20"/>
        </w:rPr>
        <w:t xml:space="preserve"> coverage. </w:t>
      </w:r>
      <w:r w:rsidR="005A12C0" w:rsidRPr="005269F5">
        <w:rPr>
          <w:rFonts w:cs="Arial"/>
          <w:sz w:val="20"/>
        </w:rPr>
        <w:t xml:space="preserve"> </w:t>
      </w:r>
      <w:r w:rsidR="00C60539" w:rsidRPr="005269F5">
        <w:rPr>
          <w:rFonts w:cs="Arial"/>
          <w:sz w:val="20"/>
        </w:rPr>
        <w:t>The VP</w:t>
      </w:r>
      <w:r w:rsidR="008A0792" w:rsidRPr="005269F5">
        <w:rPr>
          <w:rFonts w:cs="Arial"/>
          <w:sz w:val="20"/>
        </w:rPr>
        <w:t xml:space="preserve"> will be isolated </w:t>
      </w:r>
      <w:r w:rsidR="00C60539" w:rsidRPr="005269F5">
        <w:rPr>
          <w:rFonts w:cs="Arial"/>
          <w:sz w:val="20"/>
        </w:rPr>
        <w:t xml:space="preserve">at approximately </w:t>
      </w:r>
      <w:r w:rsidR="008A0792" w:rsidRPr="005269F5">
        <w:rPr>
          <w:rFonts w:cs="Arial"/>
          <w:sz w:val="20"/>
        </w:rPr>
        <w:t xml:space="preserve">50-100 meters </w:t>
      </w:r>
      <w:r w:rsidR="005A12C0" w:rsidRPr="005269F5">
        <w:rPr>
          <w:rFonts w:cs="Arial"/>
          <w:sz w:val="20"/>
        </w:rPr>
        <w:t xml:space="preserve">in an attempt </w:t>
      </w:r>
      <w:r w:rsidR="008A0792" w:rsidRPr="005269F5">
        <w:rPr>
          <w:rFonts w:cs="Arial"/>
          <w:sz w:val="20"/>
        </w:rPr>
        <w:t xml:space="preserve">identify </w:t>
      </w:r>
      <w:r w:rsidR="005A12C0" w:rsidRPr="005269F5">
        <w:rPr>
          <w:rFonts w:cs="Arial"/>
          <w:sz w:val="20"/>
        </w:rPr>
        <w:t xml:space="preserve">any </w:t>
      </w:r>
      <w:r w:rsidR="008A0792" w:rsidRPr="005269F5">
        <w:rPr>
          <w:rFonts w:cs="Arial"/>
          <w:sz w:val="20"/>
        </w:rPr>
        <w:t>command wire</w:t>
      </w:r>
      <w:r w:rsidR="00C60539" w:rsidRPr="005269F5">
        <w:rPr>
          <w:rFonts w:cs="Arial"/>
          <w:sz w:val="20"/>
        </w:rPr>
        <w:t xml:space="preserve">.  </w:t>
      </w:r>
      <w:r w:rsidR="000E72D4" w:rsidRPr="005269F5">
        <w:rPr>
          <w:rFonts w:cs="Arial"/>
          <w:sz w:val="20"/>
        </w:rPr>
        <w:t>Th</w:t>
      </w:r>
      <w:r w:rsidR="000E72D4">
        <w:rPr>
          <w:rFonts w:cs="Arial"/>
          <w:sz w:val="20"/>
        </w:rPr>
        <w:t xml:space="preserve">is </w:t>
      </w:r>
      <w:r w:rsidR="000E72D4" w:rsidRPr="005269F5">
        <w:rPr>
          <w:rFonts w:cs="Arial"/>
          <w:sz w:val="20"/>
        </w:rPr>
        <w:t>task</w:t>
      </w:r>
      <w:r w:rsidR="007C502D" w:rsidRPr="005269F5">
        <w:rPr>
          <w:rFonts w:cs="Arial"/>
          <w:sz w:val="20"/>
        </w:rPr>
        <w:t xml:space="preserve"> is complete when</w:t>
      </w:r>
      <w:r w:rsidR="00C60539" w:rsidRPr="005269F5">
        <w:rPr>
          <w:rFonts w:cs="Arial"/>
          <w:sz w:val="20"/>
        </w:rPr>
        <w:t xml:space="preserve"> the</w:t>
      </w:r>
      <w:r w:rsidR="00E757B9" w:rsidRPr="005269F5">
        <w:rPr>
          <w:rFonts w:cs="Arial"/>
          <w:sz w:val="20"/>
        </w:rPr>
        <w:t xml:space="preserve"> </w:t>
      </w:r>
      <w:r w:rsidR="005A12C0" w:rsidRPr="005269F5">
        <w:rPr>
          <w:rFonts w:cs="Arial"/>
          <w:sz w:val="20"/>
        </w:rPr>
        <w:t>squad</w:t>
      </w:r>
      <w:r w:rsidR="00C60539" w:rsidRPr="005269F5">
        <w:rPr>
          <w:rFonts w:cs="Arial"/>
          <w:sz w:val="20"/>
        </w:rPr>
        <w:t xml:space="preserve"> has</w:t>
      </w:r>
      <w:r w:rsidR="004C4703" w:rsidRPr="005269F5">
        <w:rPr>
          <w:rFonts w:cs="Arial"/>
          <w:sz w:val="20"/>
        </w:rPr>
        <w:t xml:space="preserve"> effectively eliminated the </w:t>
      </w:r>
      <w:r w:rsidR="00C60539" w:rsidRPr="005269F5">
        <w:rPr>
          <w:rFonts w:cs="Arial"/>
          <w:sz w:val="20"/>
        </w:rPr>
        <w:t>CWIED</w:t>
      </w:r>
      <w:r w:rsidR="005A12C0" w:rsidRPr="005269F5">
        <w:rPr>
          <w:rFonts w:cs="Arial"/>
          <w:sz w:val="20"/>
        </w:rPr>
        <w:t xml:space="preserve"> threat in relation to the</w:t>
      </w:r>
      <w:r w:rsidR="00C60539" w:rsidRPr="005269F5">
        <w:rPr>
          <w:rFonts w:cs="Arial"/>
          <w:sz w:val="20"/>
        </w:rPr>
        <w:t xml:space="preserve"> VP.</w:t>
      </w:r>
    </w:p>
    <w:p w:rsidR="00642039" w:rsidRDefault="00642039">
      <w:pPr>
        <w:rPr>
          <w:rFonts w:cs="Arial"/>
          <w:b/>
          <w:sz w:val="20"/>
          <w:u w:val="single"/>
        </w:rPr>
      </w:pPr>
      <w:r w:rsidRPr="005269F5">
        <w:rPr>
          <w:rFonts w:cs="Arial"/>
          <w:b/>
          <w:sz w:val="20"/>
          <w:u w:val="single"/>
        </w:rPr>
        <w:t xml:space="preserve">Prior to the </w:t>
      </w:r>
      <w:r w:rsidR="00C64CFF" w:rsidRPr="000A4E54">
        <w:rPr>
          <w:rFonts w:cs="Arial"/>
          <w:b/>
          <w:sz w:val="20"/>
          <w:u w:val="single"/>
        </w:rPr>
        <w:t>S</w:t>
      </w:r>
      <w:r w:rsidRPr="000A4E54">
        <w:rPr>
          <w:rFonts w:cs="Arial"/>
          <w:b/>
          <w:sz w:val="20"/>
          <w:u w:val="single"/>
        </w:rPr>
        <w:t>tart:</w:t>
      </w:r>
      <w:r w:rsidR="00697468" w:rsidRPr="000A4E54">
        <w:rPr>
          <w:rFonts w:cs="Arial"/>
          <w:b/>
          <w:sz w:val="20"/>
          <w:u w:val="single"/>
        </w:rPr>
        <w:t xml:space="preserve"> </w:t>
      </w:r>
      <w:r w:rsidR="002114C9">
        <w:rPr>
          <w:rFonts w:cs="Arial"/>
          <w:b/>
          <w:sz w:val="20"/>
          <w:u w:val="single"/>
        </w:rPr>
        <w:t>(</w:t>
      </w:r>
      <w:r w:rsidR="00263778" w:rsidRPr="000A4E54">
        <w:rPr>
          <w:rFonts w:cs="Arial"/>
          <w:b/>
          <w:sz w:val="20"/>
          <w:u w:val="single"/>
        </w:rPr>
        <w:t>Prep Time: 1 hr</w:t>
      </w:r>
      <w:r w:rsidR="002114C9">
        <w:rPr>
          <w:rFonts w:cs="Arial"/>
          <w:b/>
          <w:sz w:val="20"/>
          <w:u w:val="single"/>
        </w:rPr>
        <w:t>)</w:t>
      </w:r>
    </w:p>
    <w:p w:rsidR="002114C9" w:rsidRPr="00BE091B" w:rsidRDefault="002114C9" w:rsidP="002114C9">
      <w:pPr>
        <w:spacing w:after="120"/>
        <w:rPr>
          <w:rFonts w:cs="Arial"/>
          <w:b/>
          <w:sz w:val="20"/>
          <w:u w:val="single"/>
        </w:rPr>
      </w:pPr>
      <w:r w:rsidRPr="00BE091B">
        <w:rPr>
          <w:rFonts w:cs="Arial"/>
          <w:sz w:val="20"/>
        </w:rPr>
        <w:t>The instructor will:</w:t>
      </w:r>
    </w:p>
    <w:p w:rsidR="001B6033" w:rsidRPr="005269F5" w:rsidRDefault="0062025B" w:rsidP="00D47830">
      <w:pPr>
        <w:numPr>
          <w:ilvl w:val="0"/>
          <w:numId w:val="10"/>
        </w:numPr>
        <w:rPr>
          <w:rFonts w:cs="Arial"/>
          <w:sz w:val="20"/>
        </w:rPr>
      </w:pPr>
      <w:r w:rsidRPr="0034041E">
        <w:rPr>
          <w:rFonts w:cs="Arial"/>
          <w:sz w:val="20"/>
          <w:u w:val="single"/>
        </w:rPr>
        <w:t>Prepare:</w:t>
      </w:r>
      <w:r w:rsidRPr="005269F5">
        <w:rPr>
          <w:rFonts w:cs="Arial"/>
          <w:sz w:val="20"/>
        </w:rPr>
        <w:t xml:space="preserve"> </w:t>
      </w:r>
      <w:r w:rsidR="002114C9">
        <w:rPr>
          <w:rFonts w:cs="Arial"/>
          <w:sz w:val="20"/>
        </w:rPr>
        <w:t>S</w:t>
      </w:r>
      <w:r w:rsidR="00C60539" w:rsidRPr="005269F5">
        <w:rPr>
          <w:rFonts w:cs="Arial"/>
          <w:sz w:val="20"/>
        </w:rPr>
        <w:t>elect</w:t>
      </w:r>
      <w:r w:rsidR="004C4703" w:rsidRPr="005269F5">
        <w:rPr>
          <w:rFonts w:cs="Arial"/>
          <w:sz w:val="20"/>
        </w:rPr>
        <w:t xml:space="preserve"> a</w:t>
      </w:r>
      <w:r w:rsidR="00C60539" w:rsidRPr="005269F5">
        <w:rPr>
          <w:rFonts w:cs="Arial"/>
          <w:sz w:val="20"/>
        </w:rPr>
        <w:t xml:space="preserve"> realistic VP in the</w:t>
      </w:r>
      <w:r w:rsidR="004C4703" w:rsidRPr="005269F5">
        <w:rPr>
          <w:rFonts w:cs="Arial"/>
          <w:sz w:val="20"/>
        </w:rPr>
        <w:t xml:space="preserve"> training area large enough to facilitate a squad moving approx. 100 meters in any direction</w:t>
      </w:r>
      <w:r w:rsidR="00B82C49" w:rsidRPr="005269F5">
        <w:rPr>
          <w:rFonts w:cs="Arial"/>
          <w:sz w:val="20"/>
        </w:rPr>
        <w:t xml:space="preserve"> from the designated VP (Intersection, Bridge, </w:t>
      </w:r>
      <w:r w:rsidR="0034041E" w:rsidRPr="005269F5">
        <w:rPr>
          <w:rFonts w:cs="Arial"/>
          <w:sz w:val="20"/>
        </w:rPr>
        <w:t>and Culvert</w:t>
      </w:r>
      <w:r w:rsidR="00B82C49" w:rsidRPr="005269F5">
        <w:rPr>
          <w:rFonts w:cs="Arial"/>
          <w:sz w:val="20"/>
        </w:rPr>
        <w:t>)</w:t>
      </w:r>
      <w:r w:rsidR="009062C2" w:rsidRPr="005269F5">
        <w:rPr>
          <w:rFonts w:cs="Arial"/>
          <w:sz w:val="20"/>
        </w:rPr>
        <w:t>.</w:t>
      </w:r>
      <w:r w:rsidR="004C4703" w:rsidRPr="005269F5">
        <w:rPr>
          <w:rFonts w:cs="Arial"/>
          <w:sz w:val="20"/>
        </w:rPr>
        <w:t xml:space="preserve"> </w:t>
      </w:r>
      <w:r w:rsidR="005A12C0" w:rsidRPr="005269F5">
        <w:rPr>
          <w:rFonts w:cs="Arial"/>
          <w:sz w:val="20"/>
        </w:rPr>
        <w:t xml:space="preserve"> </w:t>
      </w:r>
      <w:r w:rsidR="002114C9">
        <w:rPr>
          <w:rFonts w:cs="Arial"/>
          <w:sz w:val="20"/>
        </w:rPr>
        <w:t>Ensure that t</w:t>
      </w:r>
      <w:r w:rsidR="00C60539" w:rsidRPr="005269F5">
        <w:rPr>
          <w:rFonts w:cs="Arial"/>
          <w:sz w:val="20"/>
        </w:rPr>
        <w:t xml:space="preserve">he VP </w:t>
      </w:r>
      <w:r w:rsidR="004C4703" w:rsidRPr="005269F5">
        <w:rPr>
          <w:rFonts w:cs="Arial"/>
          <w:sz w:val="20"/>
        </w:rPr>
        <w:t>allow</w:t>
      </w:r>
      <w:r w:rsidR="002114C9">
        <w:rPr>
          <w:rFonts w:cs="Arial"/>
          <w:sz w:val="20"/>
        </w:rPr>
        <w:t>s</w:t>
      </w:r>
      <w:r w:rsidR="004C4703" w:rsidRPr="005269F5">
        <w:rPr>
          <w:rFonts w:cs="Arial"/>
          <w:sz w:val="20"/>
        </w:rPr>
        <w:t xml:space="preserve"> </w:t>
      </w:r>
      <w:r w:rsidR="00C60539" w:rsidRPr="005269F5">
        <w:rPr>
          <w:rFonts w:cs="Arial"/>
          <w:sz w:val="20"/>
        </w:rPr>
        <w:t xml:space="preserve">the </w:t>
      </w:r>
      <w:r w:rsidR="004C4703" w:rsidRPr="005269F5">
        <w:rPr>
          <w:rFonts w:cs="Arial"/>
          <w:sz w:val="20"/>
        </w:rPr>
        <w:t xml:space="preserve">enemy line of sight of the </w:t>
      </w:r>
      <w:r w:rsidR="00C60539" w:rsidRPr="005269F5">
        <w:rPr>
          <w:rFonts w:cs="Arial"/>
          <w:sz w:val="20"/>
        </w:rPr>
        <w:t>VP</w:t>
      </w:r>
      <w:r w:rsidR="002114C9">
        <w:rPr>
          <w:rFonts w:cs="Arial"/>
          <w:sz w:val="20"/>
        </w:rPr>
        <w:t>,</w:t>
      </w:r>
      <w:r w:rsidR="00C60539" w:rsidRPr="005269F5">
        <w:rPr>
          <w:rFonts w:cs="Arial"/>
          <w:sz w:val="20"/>
        </w:rPr>
        <w:t xml:space="preserve"> </w:t>
      </w:r>
      <w:r w:rsidR="004C4703" w:rsidRPr="005269F5">
        <w:rPr>
          <w:rFonts w:cs="Arial"/>
          <w:sz w:val="20"/>
        </w:rPr>
        <w:t xml:space="preserve">so </w:t>
      </w:r>
      <w:r w:rsidR="00C60539" w:rsidRPr="005269F5">
        <w:rPr>
          <w:rFonts w:cs="Arial"/>
          <w:sz w:val="20"/>
        </w:rPr>
        <w:t>Soldiers can predict</w:t>
      </w:r>
      <w:r w:rsidR="004C4703" w:rsidRPr="005269F5">
        <w:rPr>
          <w:rFonts w:cs="Arial"/>
          <w:sz w:val="20"/>
        </w:rPr>
        <w:t xml:space="preserve"> a high threat side.</w:t>
      </w:r>
      <w:r w:rsidR="008A0792" w:rsidRPr="005269F5">
        <w:rPr>
          <w:rFonts w:cs="Arial"/>
          <w:sz w:val="20"/>
        </w:rPr>
        <w:t xml:space="preserve">  </w:t>
      </w:r>
      <w:r w:rsidR="00721908">
        <w:rPr>
          <w:rFonts w:cs="Arial"/>
          <w:sz w:val="20"/>
        </w:rPr>
        <w:t>Review with the</w:t>
      </w:r>
      <w:r w:rsidR="00C60539" w:rsidRPr="005269F5">
        <w:rPr>
          <w:rFonts w:cs="Arial"/>
          <w:sz w:val="20"/>
        </w:rPr>
        <w:t xml:space="preserve"> squad the main </w:t>
      </w:r>
      <w:r w:rsidR="008A0792" w:rsidRPr="005269F5">
        <w:rPr>
          <w:rFonts w:cs="Arial"/>
          <w:sz w:val="20"/>
        </w:rPr>
        <w:t xml:space="preserve">teaching points </w:t>
      </w:r>
      <w:r w:rsidR="00721908">
        <w:rPr>
          <w:rFonts w:cs="Arial"/>
          <w:sz w:val="20"/>
        </w:rPr>
        <w:t>of</w:t>
      </w:r>
      <w:r w:rsidR="008A0792" w:rsidRPr="005269F5">
        <w:rPr>
          <w:rFonts w:cs="Arial"/>
          <w:sz w:val="20"/>
        </w:rPr>
        <w:t xml:space="preserve"> </w:t>
      </w:r>
      <w:r w:rsidR="00C60539" w:rsidRPr="005269F5">
        <w:rPr>
          <w:rFonts w:cs="Arial"/>
          <w:sz w:val="20"/>
        </w:rPr>
        <w:t>the Danger Area class</w:t>
      </w:r>
      <w:r w:rsidR="008A0792" w:rsidRPr="005269F5">
        <w:rPr>
          <w:rFonts w:cs="Arial"/>
          <w:sz w:val="20"/>
        </w:rPr>
        <w:t xml:space="preserve"> to refresh </w:t>
      </w:r>
      <w:r w:rsidR="00C60539" w:rsidRPr="005269F5">
        <w:rPr>
          <w:rFonts w:cs="Arial"/>
          <w:sz w:val="20"/>
        </w:rPr>
        <w:t xml:space="preserve">the </w:t>
      </w:r>
      <w:r w:rsidR="00A91306">
        <w:rPr>
          <w:rFonts w:cs="Arial"/>
          <w:sz w:val="20"/>
        </w:rPr>
        <w:t>Soldier</w:t>
      </w:r>
      <w:r w:rsidR="0034041E" w:rsidRPr="005269F5">
        <w:rPr>
          <w:rFonts w:cs="Arial"/>
          <w:sz w:val="20"/>
        </w:rPr>
        <w:t>’s</w:t>
      </w:r>
      <w:r w:rsidR="008A0792" w:rsidRPr="005269F5">
        <w:rPr>
          <w:rFonts w:cs="Arial"/>
          <w:sz w:val="20"/>
        </w:rPr>
        <w:t xml:space="preserve"> memory. </w:t>
      </w:r>
      <w:r w:rsidR="005A12C0" w:rsidRPr="005269F5">
        <w:rPr>
          <w:rFonts w:cs="Arial"/>
          <w:sz w:val="20"/>
        </w:rPr>
        <w:t xml:space="preserve"> </w:t>
      </w:r>
      <w:r w:rsidR="002114C9">
        <w:rPr>
          <w:rFonts w:cs="Arial"/>
          <w:sz w:val="20"/>
        </w:rPr>
        <w:t>T</w:t>
      </w:r>
      <w:r w:rsidR="008A0792" w:rsidRPr="005269F5">
        <w:rPr>
          <w:rFonts w:cs="Arial"/>
          <w:sz w:val="20"/>
        </w:rPr>
        <w:t xml:space="preserve">alk through </w:t>
      </w:r>
      <w:r w:rsidR="00C60539" w:rsidRPr="005269F5">
        <w:rPr>
          <w:rFonts w:cs="Arial"/>
          <w:sz w:val="20"/>
        </w:rPr>
        <w:t xml:space="preserve">the </w:t>
      </w:r>
      <w:r w:rsidR="008A0792" w:rsidRPr="005269F5">
        <w:rPr>
          <w:rFonts w:cs="Arial"/>
          <w:sz w:val="20"/>
        </w:rPr>
        <w:t xml:space="preserve">VP 360 prior to </w:t>
      </w:r>
      <w:r w:rsidR="00C60539" w:rsidRPr="005269F5">
        <w:rPr>
          <w:rFonts w:cs="Arial"/>
          <w:sz w:val="20"/>
        </w:rPr>
        <w:t>conducting a walk-through of the task</w:t>
      </w:r>
      <w:r w:rsidR="008A0792" w:rsidRPr="005269F5">
        <w:rPr>
          <w:rFonts w:cs="Arial"/>
          <w:sz w:val="20"/>
        </w:rPr>
        <w:t>.</w:t>
      </w:r>
    </w:p>
    <w:p w:rsidR="005A12C0" w:rsidRPr="005269F5" w:rsidRDefault="005A12C0" w:rsidP="005A12C0">
      <w:pPr>
        <w:ind w:left="720"/>
        <w:rPr>
          <w:rFonts w:cs="Arial"/>
          <w:sz w:val="20"/>
        </w:rPr>
      </w:pPr>
    </w:p>
    <w:p w:rsidR="005A12C0" w:rsidRPr="005269F5" w:rsidRDefault="009062C2" w:rsidP="00D47830">
      <w:pPr>
        <w:numPr>
          <w:ilvl w:val="0"/>
          <w:numId w:val="10"/>
        </w:numPr>
        <w:rPr>
          <w:rFonts w:cs="Arial"/>
          <w:color w:val="FF0000"/>
          <w:sz w:val="20"/>
        </w:rPr>
      </w:pPr>
      <w:r w:rsidRPr="0034041E">
        <w:rPr>
          <w:rFonts w:cs="Arial"/>
          <w:sz w:val="20"/>
          <w:u w:val="single"/>
        </w:rPr>
        <w:t>Setup:</w:t>
      </w:r>
      <w:r w:rsidRPr="005269F5">
        <w:rPr>
          <w:rFonts w:cs="Arial"/>
          <w:sz w:val="20"/>
        </w:rPr>
        <w:t xml:space="preserve"> </w:t>
      </w:r>
      <w:r w:rsidR="00721908">
        <w:rPr>
          <w:rFonts w:cs="Arial"/>
          <w:sz w:val="20"/>
        </w:rPr>
        <w:t>P</w:t>
      </w:r>
      <w:r w:rsidR="008A0792" w:rsidRPr="005269F5">
        <w:rPr>
          <w:rFonts w:cs="Arial"/>
          <w:sz w:val="20"/>
        </w:rPr>
        <w:t>rep</w:t>
      </w:r>
      <w:r w:rsidR="00C60539" w:rsidRPr="005269F5">
        <w:rPr>
          <w:rFonts w:cs="Arial"/>
          <w:sz w:val="20"/>
        </w:rPr>
        <w:t>are</w:t>
      </w:r>
      <w:r w:rsidR="008A0792" w:rsidRPr="005269F5">
        <w:rPr>
          <w:rFonts w:cs="Arial"/>
          <w:sz w:val="20"/>
        </w:rPr>
        <w:t xml:space="preserve"> </w:t>
      </w:r>
      <w:r w:rsidR="00C60539" w:rsidRPr="005269F5">
        <w:rPr>
          <w:rFonts w:cs="Arial"/>
          <w:sz w:val="20"/>
        </w:rPr>
        <w:t>the VP 360 Practical Exercise site one</w:t>
      </w:r>
      <w:r w:rsidR="008A0792" w:rsidRPr="005269F5">
        <w:rPr>
          <w:rFonts w:cs="Arial"/>
          <w:sz w:val="20"/>
        </w:rPr>
        <w:t xml:space="preserve"> day </w:t>
      </w:r>
      <w:r w:rsidR="00C60539" w:rsidRPr="005269F5">
        <w:rPr>
          <w:rFonts w:cs="Arial"/>
          <w:sz w:val="20"/>
        </w:rPr>
        <w:t>prior to training with</w:t>
      </w:r>
      <w:r w:rsidR="005664BE" w:rsidRPr="005269F5">
        <w:rPr>
          <w:rFonts w:cs="Arial"/>
          <w:sz w:val="20"/>
        </w:rPr>
        <w:t xml:space="preserve"> 1-2 Command Wires.</w:t>
      </w:r>
    </w:p>
    <w:p w:rsidR="00263778" w:rsidRPr="005269F5" w:rsidRDefault="005664BE" w:rsidP="005A12C0">
      <w:pPr>
        <w:rPr>
          <w:rFonts w:cs="Arial"/>
          <w:color w:val="FF0000"/>
          <w:sz w:val="20"/>
        </w:rPr>
      </w:pPr>
      <w:r w:rsidRPr="005269F5">
        <w:rPr>
          <w:rFonts w:cs="Arial"/>
          <w:sz w:val="20"/>
        </w:rPr>
        <w:t xml:space="preserve">  </w:t>
      </w:r>
    </w:p>
    <w:p w:rsidR="008A0792" w:rsidRPr="0005200B" w:rsidRDefault="0034041E" w:rsidP="00D47830">
      <w:pPr>
        <w:numPr>
          <w:ilvl w:val="0"/>
          <w:numId w:val="10"/>
        </w:numPr>
        <w:rPr>
          <w:rFonts w:cs="Arial"/>
          <w:b/>
          <w:color w:val="FF0000"/>
          <w:sz w:val="20"/>
        </w:rPr>
      </w:pPr>
      <w:r w:rsidRPr="0034041E">
        <w:rPr>
          <w:rStyle w:val="CharAttribute10"/>
          <w:rFonts w:ascii="Arial" w:eastAsia="Batang" w:hAnsi="Arial" w:cs="Arial"/>
          <w:sz w:val="20"/>
          <w:u w:val="single"/>
        </w:rPr>
        <w:t xml:space="preserve">Brief - </w:t>
      </w:r>
      <w:r w:rsidRPr="0034041E">
        <w:rPr>
          <w:rFonts w:cs="Arial"/>
          <w:sz w:val="20"/>
          <w:u w:val="single"/>
        </w:rPr>
        <w:t>Tell the</w:t>
      </w:r>
      <w:r w:rsidRPr="00BE091B">
        <w:rPr>
          <w:rFonts w:cs="Arial"/>
          <w:sz w:val="20"/>
          <w:u w:val="single"/>
        </w:rPr>
        <w:t xml:space="preserve"> </w:t>
      </w:r>
      <w:r w:rsidR="00926FA5">
        <w:rPr>
          <w:rFonts w:cs="Arial"/>
          <w:sz w:val="20"/>
          <w:u w:val="single"/>
        </w:rPr>
        <w:t>Soldiers</w:t>
      </w:r>
      <w:r w:rsidRPr="00BE091B">
        <w:rPr>
          <w:rFonts w:cs="Arial"/>
          <w:sz w:val="20"/>
          <w:u w:val="single"/>
        </w:rPr>
        <w:t xml:space="preserve"> the following:</w:t>
      </w:r>
      <w:r w:rsidR="008541D7" w:rsidRPr="005269F5">
        <w:rPr>
          <w:rFonts w:cs="Arial"/>
          <w:sz w:val="20"/>
        </w:rPr>
        <w:t xml:space="preserve">  </w:t>
      </w:r>
      <w:r w:rsidR="0005200B">
        <w:rPr>
          <w:rFonts w:cs="Arial"/>
          <w:sz w:val="20"/>
        </w:rPr>
        <w:t>“</w:t>
      </w:r>
      <w:r w:rsidR="00721908">
        <w:rPr>
          <w:rFonts w:cs="Arial"/>
          <w:sz w:val="20"/>
        </w:rPr>
        <w:t>I</w:t>
      </w:r>
      <w:r w:rsidR="008541D7" w:rsidRPr="005269F5">
        <w:rPr>
          <w:rFonts w:cs="Arial"/>
          <w:sz w:val="20"/>
        </w:rPr>
        <w:t xml:space="preserve"> will </w:t>
      </w:r>
      <w:r w:rsidR="00721908">
        <w:rPr>
          <w:rFonts w:cs="Arial"/>
          <w:sz w:val="20"/>
        </w:rPr>
        <w:t>go over t</w:t>
      </w:r>
      <w:r w:rsidR="008541D7" w:rsidRPr="005269F5">
        <w:rPr>
          <w:rFonts w:cs="Arial"/>
          <w:sz w:val="20"/>
        </w:rPr>
        <w:t xml:space="preserve">he </w:t>
      </w:r>
      <w:r w:rsidR="00B82C49" w:rsidRPr="005269F5">
        <w:rPr>
          <w:rFonts w:cs="Arial"/>
          <w:sz w:val="20"/>
        </w:rPr>
        <w:t xml:space="preserve">required steps </w:t>
      </w:r>
      <w:r w:rsidR="008541D7" w:rsidRPr="005269F5">
        <w:rPr>
          <w:rFonts w:cs="Arial"/>
          <w:sz w:val="20"/>
        </w:rPr>
        <w:t>to</w:t>
      </w:r>
      <w:r w:rsidR="00721908">
        <w:rPr>
          <w:rFonts w:cs="Arial"/>
          <w:sz w:val="20"/>
        </w:rPr>
        <w:t xml:space="preserve"> follow when </w:t>
      </w:r>
      <w:r w:rsidR="008541D7" w:rsidRPr="005269F5">
        <w:rPr>
          <w:rFonts w:cs="Arial"/>
          <w:sz w:val="20"/>
        </w:rPr>
        <w:t>conduct</w:t>
      </w:r>
      <w:r w:rsidR="00721908">
        <w:rPr>
          <w:rFonts w:cs="Arial"/>
          <w:sz w:val="20"/>
        </w:rPr>
        <w:t>ing</w:t>
      </w:r>
      <w:r w:rsidR="000323D4" w:rsidRPr="005269F5">
        <w:rPr>
          <w:rFonts w:cs="Arial"/>
          <w:sz w:val="20"/>
        </w:rPr>
        <w:t xml:space="preserve"> a VP 360</w:t>
      </w:r>
      <w:r w:rsidR="00721908">
        <w:rPr>
          <w:rFonts w:cs="Arial"/>
          <w:sz w:val="20"/>
        </w:rPr>
        <w:t>.</w:t>
      </w:r>
      <w:r w:rsidR="0005200B">
        <w:rPr>
          <w:rFonts w:cs="Arial"/>
          <w:sz w:val="20"/>
        </w:rPr>
        <w:t>”</w:t>
      </w:r>
      <w:r w:rsidR="005A12C0" w:rsidRPr="005269F5">
        <w:rPr>
          <w:rFonts w:cs="Arial"/>
          <w:sz w:val="20"/>
        </w:rPr>
        <w:t xml:space="preserve">  </w:t>
      </w:r>
      <w:r w:rsidR="0005200B" w:rsidRPr="0005200B">
        <w:rPr>
          <w:rFonts w:cs="Arial"/>
          <w:b/>
          <w:sz w:val="20"/>
          <w:u w:val="single"/>
        </w:rPr>
        <w:t>NOTE.</w:t>
      </w:r>
      <w:r w:rsidR="0005200B" w:rsidRPr="0005200B">
        <w:rPr>
          <w:rFonts w:cs="Arial"/>
          <w:b/>
          <w:sz w:val="20"/>
        </w:rPr>
        <w:t xml:space="preserve"> </w:t>
      </w:r>
      <w:r w:rsidR="00721908" w:rsidRPr="0005200B">
        <w:rPr>
          <w:rFonts w:cs="Arial"/>
          <w:b/>
          <w:sz w:val="20"/>
        </w:rPr>
        <w:t>P</w:t>
      </w:r>
      <w:r w:rsidR="005A12C0" w:rsidRPr="0005200B">
        <w:rPr>
          <w:rFonts w:cs="Arial"/>
          <w:b/>
          <w:sz w:val="20"/>
        </w:rPr>
        <w:t xml:space="preserve">araphrase the following in </w:t>
      </w:r>
      <w:r w:rsidR="00721908" w:rsidRPr="0005200B">
        <w:rPr>
          <w:rFonts w:cs="Arial"/>
          <w:b/>
          <w:sz w:val="20"/>
        </w:rPr>
        <w:t>your</w:t>
      </w:r>
      <w:r w:rsidR="005A12C0" w:rsidRPr="0005200B">
        <w:rPr>
          <w:rFonts w:cs="Arial"/>
          <w:b/>
          <w:sz w:val="20"/>
        </w:rPr>
        <w:t xml:space="preserve"> own words</w:t>
      </w:r>
      <w:r w:rsidR="00B82C49" w:rsidRPr="0005200B">
        <w:rPr>
          <w:rFonts w:cs="Arial"/>
          <w:b/>
          <w:sz w:val="20"/>
        </w:rPr>
        <w:t>:</w:t>
      </w:r>
      <w:r w:rsidR="000323D4" w:rsidRPr="0005200B">
        <w:rPr>
          <w:rFonts w:cs="Arial"/>
          <w:b/>
          <w:sz w:val="20"/>
        </w:rPr>
        <w:t xml:space="preserve"> </w:t>
      </w:r>
    </w:p>
    <w:p w:rsidR="008A0792" w:rsidRPr="005269F5" w:rsidRDefault="000323D4" w:rsidP="00D47830">
      <w:pPr>
        <w:ind w:left="720"/>
        <w:rPr>
          <w:rFonts w:cs="Arial"/>
          <w:sz w:val="20"/>
        </w:rPr>
      </w:pPr>
      <w:r w:rsidRPr="005269F5">
        <w:rPr>
          <w:rFonts w:cs="Arial"/>
          <w:sz w:val="20"/>
        </w:rPr>
        <w:t>1. Stop short of</w:t>
      </w:r>
      <w:r w:rsidR="008541D7" w:rsidRPr="005269F5">
        <w:rPr>
          <w:rFonts w:cs="Arial"/>
          <w:sz w:val="20"/>
        </w:rPr>
        <w:t xml:space="preserve"> the desired VP, 50</w:t>
      </w:r>
      <w:r w:rsidR="00B82C49" w:rsidRPr="005269F5">
        <w:rPr>
          <w:rFonts w:cs="Arial"/>
          <w:sz w:val="20"/>
        </w:rPr>
        <w:t>-100</w:t>
      </w:r>
      <w:r w:rsidR="008541D7" w:rsidRPr="005269F5">
        <w:rPr>
          <w:rFonts w:cs="Arial"/>
          <w:sz w:val="20"/>
        </w:rPr>
        <w:t xml:space="preserve"> meters minimum.</w:t>
      </w:r>
    </w:p>
    <w:p w:rsidR="008A0792" w:rsidRPr="005269F5" w:rsidRDefault="000323D4" w:rsidP="00D47830">
      <w:pPr>
        <w:ind w:left="720"/>
        <w:rPr>
          <w:rFonts w:cs="Arial"/>
          <w:sz w:val="20"/>
        </w:rPr>
      </w:pPr>
      <w:r w:rsidRPr="005269F5">
        <w:rPr>
          <w:rFonts w:cs="Arial"/>
          <w:sz w:val="20"/>
        </w:rPr>
        <w:t xml:space="preserve">2. </w:t>
      </w:r>
      <w:bookmarkStart w:id="2" w:name="OLE_LINK3"/>
      <w:bookmarkStart w:id="3" w:name="OLE_LINK4"/>
      <w:r w:rsidR="00721908">
        <w:rPr>
          <w:rFonts w:cs="Arial"/>
          <w:sz w:val="20"/>
        </w:rPr>
        <w:t xml:space="preserve">You will </w:t>
      </w:r>
      <w:bookmarkEnd w:id="2"/>
      <w:bookmarkEnd w:id="3"/>
      <w:r w:rsidR="00721908">
        <w:rPr>
          <w:rFonts w:cs="Arial"/>
          <w:sz w:val="20"/>
        </w:rPr>
        <w:t>c</w:t>
      </w:r>
      <w:r w:rsidR="00E61706" w:rsidRPr="005269F5">
        <w:rPr>
          <w:rFonts w:cs="Arial"/>
          <w:sz w:val="20"/>
        </w:rPr>
        <w:t xml:space="preserve">onduct </w:t>
      </w:r>
      <w:r w:rsidR="00721908">
        <w:rPr>
          <w:rFonts w:cs="Arial"/>
          <w:sz w:val="20"/>
        </w:rPr>
        <w:t xml:space="preserve">a </w:t>
      </w:r>
      <w:r w:rsidRPr="005269F5">
        <w:rPr>
          <w:rFonts w:cs="Arial"/>
          <w:sz w:val="20"/>
        </w:rPr>
        <w:t>5/25/200 meter checks</w:t>
      </w:r>
      <w:r w:rsidR="00B82C49" w:rsidRPr="005269F5">
        <w:rPr>
          <w:rFonts w:cs="Arial"/>
          <w:sz w:val="20"/>
        </w:rPr>
        <w:t>.</w:t>
      </w:r>
      <w:r w:rsidRPr="005269F5">
        <w:rPr>
          <w:rFonts w:cs="Arial"/>
          <w:sz w:val="20"/>
        </w:rPr>
        <w:t xml:space="preserve"> </w:t>
      </w:r>
    </w:p>
    <w:p w:rsidR="008A0792" w:rsidRPr="005269F5" w:rsidRDefault="000323D4" w:rsidP="00D47830">
      <w:pPr>
        <w:ind w:left="720"/>
        <w:rPr>
          <w:rFonts w:cs="Arial"/>
          <w:sz w:val="20"/>
        </w:rPr>
      </w:pPr>
      <w:r w:rsidRPr="005269F5">
        <w:rPr>
          <w:rFonts w:cs="Arial"/>
          <w:sz w:val="20"/>
        </w:rPr>
        <w:t xml:space="preserve">3. </w:t>
      </w:r>
      <w:r w:rsidR="000E72D4">
        <w:rPr>
          <w:rFonts w:cs="Arial"/>
          <w:sz w:val="20"/>
        </w:rPr>
        <w:t>You will s</w:t>
      </w:r>
      <w:r w:rsidR="00B82C49" w:rsidRPr="005269F5">
        <w:rPr>
          <w:rFonts w:cs="Arial"/>
          <w:sz w:val="20"/>
        </w:rPr>
        <w:t>et the conditions for the maneuver by establishing security, d</w:t>
      </w:r>
      <w:r w:rsidRPr="005269F5">
        <w:rPr>
          <w:rFonts w:cs="Arial"/>
          <w:sz w:val="20"/>
        </w:rPr>
        <w:t>ominate the ground</w:t>
      </w:r>
      <w:r w:rsidR="00B82C49" w:rsidRPr="005269F5">
        <w:rPr>
          <w:rFonts w:cs="Arial"/>
          <w:sz w:val="20"/>
        </w:rPr>
        <w:t>,</w:t>
      </w:r>
      <w:r w:rsidRPr="005269F5">
        <w:rPr>
          <w:rFonts w:cs="Arial"/>
          <w:sz w:val="20"/>
        </w:rPr>
        <w:t xml:space="preserve"> </w:t>
      </w:r>
      <w:r w:rsidR="00E61706" w:rsidRPr="005269F5">
        <w:rPr>
          <w:rFonts w:cs="Arial"/>
          <w:sz w:val="20"/>
        </w:rPr>
        <w:t xml:space="preserve">and </w:t>
      </w:r>
      <w:r w:rsidR="00B82C49" w:rsidRPr="005269F5">
        <w:rPr>
          <w:rFonts w:cs="Arial"/>
          <w:sz w:val="20"/>
        </w:rPr>
        <w:t>place additional person in</w:t>
      </w:r>
      <w:r w:rsidR="00E61706" w:rsidRPr="005269F5">
        <w:rPr>
          <w:rFonts w:cs="Arial"/>
          <w:sz w:val="20"/>
        </w:rPr>
        <w:t xml:space="preserve"> cover if available</w:t>
      </w:r>
    </w:p>
    <w:p w:rsidR="008A0792" w:rsidRPr="005269F5" w:rsidRDefault="000323D4" w:rsidP="00D47830">
      <w:pPr>
        <w:ind w:left="720"/>
        <w:rPr>
          <w:rFonts w:cs="Arial"/>
          <w:sz w:val="20"/>
        </w:rPr>
      </w:pPr>
      <w:r w:rsidRPr="005269F5">
        <w:rPr>
          <w:rFonts w:cs="Arial"/>
          <w:sz w:val="20"/>
        </w:rPr>
        <w:t>4. Form up VP 360 team</w:t>
      </w:r>
      <w:r w:rsidR="00263778" w:rsidRPr="005269F5">
        <w:rPr>
          <w:rFonts w:cs="Arial"/>
          <w:sz w:val="20"/>
        </w:rPr>
        <w:t>.</w:t>
      </w:r>
    </w:p>
    <w:p w:rsidR="008A0792" w:rsidRPr="005269F5" w:rsidRDefault="00263778" w:rsidP="00D47830">
      <w:pPr>
        <w:ind w:left="720"/>
        <w:rPr>
          <w:rFonts w:cs="Arial"/>
          <w:sz w:val="20"/>
        </w:rPr>
      </w:pPr>
      <w:r w:rsidRPr="005269F5">
        <w:rPr>
          <w:rFonts w:cs="Arial"/>
          <w:sz w:val="20"/>
        </w:rPr>
        <w:t>5</w:t>
      </w:r>
      <w:r w:rsidR="000323D4" w:rsidRPr="005269F5">
        <w:rPr>
          <w:rFonts w:cs="Arial"/>
          <w:sz w:val="20"/>
        </w:rPr>
        <w:t>.</w:t>
      </w:r>
      <w:r w:rsidR="00B82C49" w:rsidRPr="005269F5">
        <w:rPr>
          <w:rFonts w:cs="Arial"/>
          <w:sz w:val="20"/>
        </w:rPr>
        <w:t xml:space="preserve"> Start </w:t>
      </w:r>
      <w:r w:rsidR="00E61706" w:rsidRPr="005269F5">
        <w:rPr>
          <w:rFonts w:cs="Arial"/>
          <w:sz w:val="20"/>
        </w:rPr>
        <w:t>the VP</w:t>
      </w:r>
      <w:r w:rsidR="000147E6" w:rsidRPr="005269F5">
        <w:rPr>
          <w:rFonts w:cs="Arial"/>
          <w:sz w:val="20"/>
        </w:rPr>
        <w:t xml:space="preserve"> 360 drill</w:t>
      </w:r>
      <w:r w:rsidR="000323D4" w:rsidRPr="005269F5">
        <w:rPr>
          <w:rFonts w:cs="Arial"/>
          <w:sz w:val="20"/>
        </w:rPr>
        <w:t xml:space="preserve"> starting on “High Threat” first. </w:t>
      </w:r>
    </w:p>
    <w:p w:rsidR="000E72D4" w:rsidRDefault="00263778" w:rsidP="00D47830">
      <w:pPr>
        <w:ind w:left="720"/>
        <w:rPr>
          <w:rFonts w:cs="Arial"/>
          <w:sz w:val="20"/>
        </w:rPr>
      </w:pPr>
      <w:r w:rsidRPr="005269F5">
        <w:rPr>
          <w:rFonts w:cs="Arial"/>
          <w:sz w:val="20"/>
        </w:rPr>
        <w:t>6</w:t>
      </w:r>
      <w:r w:rsidR="000323D4" w:rsidRPr="005269F5">
        <w:rPr>
          <w:rFonts w:cs="Arial"/>
          <w:sz w:val="20"/>
        </w:rPr>
        <w:t xml:space="preserve">. </w:t>
      </w:r>
      <w:r w:rsidR="000E72D4">
        <w:rPr>
          <w:rFonts w:cs="Arial"/>
          <w:sz w:val="20"/>
        </w:rPr>
        <w:t xml:space="preserve">The </w:t>
      </w:r>
      <w:r w:rsidR="000147E6" w:rsidRPr="005269F5">
        <w:rPr>
          <w:rFonts w:cs="Arial"/>
          <w:sz w:val="20"/>
        </w:rPr>
        <w:t>#1/f</w:t>
      </w:r>
      <w:r w:rsidR="000323D4" w:rsidRPr="005269F5">
        <w:rPr>
          <w:rFonts w:cs="Arial"/>
          <w:sz w:val="20"/>
        </w:rPr>
        <w:t xml:space="preserve">ront man searches safe route using </w:t>
      </w:r>
      <w:r w:rsidR="000147E6" w:rsidRPr="005269F5">
        <w:rPr>
          <w:rFonts w:cs="Arial"/>
          <w:sz w:val="20"/>
        </w:rPr>
        <w:t>most capable HHD (</w:t>
      </w:r>
      <w:r w:rsidR="000323D4" w:rsidRPr="005269F5">
        <w:rPr>
          <w:rFonts w:cs="Arial"/>
          <w:sz w:val="20"/>
        </w:rPr>
        <w:t>MD/GPR</w:t>
      </w:r>
      <w:r w:rsidR="000147E6" w:rsidRPr="005269F5">
        <w:rPr>
          <w:rFonts w:cs="Arial"/>
          <w:sz w:val="20"/>
        </w:rPr>
        <w:t>)</w:t>
      </w:r>
      <w:r w:rsidR="000323D4" w:rsidRPr="005269F5">
        <w:rPr>
          <w:rFonts w:cs="Arial"/>
          <w:sz w:val="20"/>
        </w:rPr>
        <w:t xml:space="preserve"> and mark</w:t>
      </w:r>
      <w:r w:rsidR="000147E6" w:rsidRPr="005269F5">
        <w:rPr>
          <w:rFonts w:cs="Arial"/>
          <w:sz w:val="20"/>
        </w:rPr>
        <w:t xml:space="preserve"> safe area as required.</w:t>
      </w:r>
      <w:r w:rsidR="0005200B">
        <w:rPr>
          <w:rFonts w:cs="Arial"/>
          <w:sz w:val="20"/>
        </w:rPr>
        <w:t>”</w:t>
      </w:r>
      <w:r w:rsidR="000147E6" w:rsidRPr="005269F5">
        <w:rPr>
          <w:rFonts w:cs="Arial"/>
          <w:sz w:val="20"/>
        </w:rPr>
        <w:t xml:space="preserve">  </w:t>
      </w:r>
    </w:p>
    <w:p w:rsidR="008A0792" w:rsidRPr="00721908" w:rsidRDefault="00721908" w:rsidP="000E72D4">
      <w:pPr>
        <w:ind w:left="720" w:firstLine="720"/>
        <w:rPr>
          <w:rFonts w:cs="Arial"/>
          <w:b/>
          <w:i/>
          <w:sz w:val="18"/>
        </w:rPr>
      </w:pPr>
      <w:r w:rsidRPr="00721908">
        <w:rPr>
          <w:rFonts w:cs="Arial"/>
          <w:b/>
          <w:sz w:val="18"/>
          <w:u w:val="single"/>
        </w:rPr>
        <w:t>NOTE.</w:t>
      </w:r>
      <w:r w:rsidRPr="00721908">
        <w:rPr>
          <w:rFonts w:cs="Arial"/>
          <w:b/>
          <w:sz w:val="18"/>
        </w:rPr>
        <w:t xml:space="preserve"> </w:t>
      </w:r>
      <w:r w:rsidR="000147E6" w:rsidRPr="00721908">
        <w:rPr>
          <w:rFonts w:cs="Arial"/>
          <w:b/>
          <w:i/>
          <w:sz w:val="18"/>
        </w:rPr>
        <w:t xml:space="preserve">Insure to mention details about parallel marking and importance of marking turns.  </w:t>
      </w:r>
      <w:r w:rsidRPr="00721908">
        <w:rPr>
          <w:rFonts w:cs="Arial"/>
          <w:b/>
          <w:i/>
          <w:sz w:val="18"/>
        </w:rPr>
        <w:t>D</w:t>
      </w:r>
      <w:r w:rsidR="000147E6" w:rsidRPr="00721908">
        <w:rPr>
          <w:rFonts w:cs="Arial"/>
          <w:b/>
          <w:i/>
          <w:sz w:val="18"/>
        </w:rPr>
        <w:t>iscuss with Soldiers the two methods of Marking</w:t>
      </w:r>
      <w:r w:rsidR="00263778" w:rsidRPr="00721908">
        <w:rPr>
          <w:rFonts w:cs="Arial"/>
          <w:b/>
          <w:i/>
          <w:sz w:val="18"/>
        </w:rPr>
        <w:t xml:space="preserve">. </w:t>
      </w:r>
      <w:r w:rsidR="000147E6" w:rsidRPr="00721908">
        <w:rPr>
          <w:rFonts w:cs="Arial"/>
          <w:b/>
          <w:i/>
          <w:sz w:val="18"/>
        </w:rPr>
        <w:t>Ensure you discuss the pros and cons for each.</w:t>
      </w:r>
    </w:p>
    <w:p w:rsidR="000147E6" w:rsidRPr="005269F5" w:rsidRDefault="000323D4" w:rsidP="00D47830">
      <w:pPr>
        <w:ind w:left="720"/>
        <w:rPr>
          <w:rFonts w:cs="Arial"/>
          <w:sz w:val="20"/>
        </w:rPr>
      </w:pPr>
      <w:r w:rsidRPr="005269F5">
        <w:rPr>
          <w:rFonts w:cs="Arial"/>
          <w:sz w:val="20"/>
        </w:rPr>
        <w:t xml:space="preserve">8. </w:t>
      </w:r>
      <w:r w:rsidR="000E72D4">
        <w:rPr>
          <w:rFonts w:cs="Arial"/>
          <w:sz w:val="20"/>
        </w:rPr>
        <w:t xml:space="preserve">The </w:t>
      </w:r>
      <w:r w:rsidR="000147E6" w:rsidRPr="005269F5">
        <w:rPr>
          <w:rFonts w:cs="Arial"/>
          <w:sz w:val="20"/>
        </w:rPr>
        <w:t>#2/s</w:t>
      </w:r>
      <w:r w:rsidRPr="005269F5">
        <w:rPr>
          <w:rFonts w:cs="Arial"/>
          <w:sz w:val="20"/>
        </w:rPr>
        <w:t xml:space="preserve">econd man carries </w:t>
      </w:r>
      <w:r w:rsidR="000147E6" w:rsidRPr="005269F5">
        <w:rPr>
          <w:rFonts w:cs="Arial"/>
          <w:sz w:val="20"/>
        </w:rPr>
        <w:t xml:space="preserve">the </w:t>
      </w:r>
      <w:r w:rsidRPr="005269F5">
        <w:rPr>
          <w:rFonts w:cs="Arial"/>
          <w:sz w:val="20"/>
        </w:rPr>
        <w:t>DSP-27</w:t>
      </w:r>
      <w:r w:rsidR="000147E6" w:rsidRPr="005269F5">
        <w:rPr>
          <w:rFonts w:cs="Arial"/>
          <w:sz w:val="20"/>
        </w:rPr>
        <w:t xml:space="preserve"> or STRIDER and provides security for #1 man.</w:t>
      </w:r>
    </w:p>
    <w:p w:rsidR="000323D4" w:rsidRPr="005269F5" w:rsidRDefault="000147E6" w:rsidP="00D47830">
      <w:pPr>
        <w:ind w:left="720"/>
        <w:rPr>
          <w:rFonts w:cs="Arial"/>
          <w:sz w:val="20"/>
        </w:rPr>
      </w:pPr>
      <w:r w:rsidRPr="005269F5">
        <w:rPr>
          <w:rFonts w:cs="Arial"/>
          <w:sz w:val="20"/>
        </w:rPr>
        <w:t>9.</w:t>
      </w:r>
      <w:r w:rsidR="00697468" w:rsidRPr="005269F5">
        <w:rPr>
          <w:rFonts w:cs="Arial"/>
          <w:sz w:val="20"/>
        </w:rPr>
        <w:t xml:space="preserve"> </w:t>
      </w:r>
      <w:r w:rsidR="000E72D4">
        <w:rPr>
          <w:rFonts w:cs="Arial"/>
          <w:sz w:val="20"/>
        </w:rPr>
        <w:t xml:space="preserve">The </w:t>
      </w:r>
      <w:r w:rsidRPr="005269F5">
        <w:rPr>
          <w:rFonts w:cs="Arial"/>
          <w:sz w:val="20"/>
        </w:rPr>
        <w:t>#3 and #4 man carry the THOR III Low and Med bands.  #4 may be required to destroy marks</w:t>
      </w:r>
      <w:r w:rsidR="00D47830" w:rsidRPr="005269F5">
        <w:rPr>
          <w:rFonts w:cs="Arial"/>
          <w:sz w:val="20"/>
        </w:rPr>
        <w:t>.</w:t>
      </w:r>
      <w:r w:rsidR="00697468" w:rsidRPr="005269F5">
        <w:rPr>
          <w:rFonts w:cs="Arial"/>
          <w:sz w:val="20"/>
        </w:rPr>
        <w:t xml:space="preserve"> </w:t>
      </w:r>
    </w:p>
    <w:p w:rsidR="00E61706" w:rsidRPr="005269F5" w:rsidRDefault="000147E6" w:rsidP="00D47830">
      <w:pPr>
        <w:ind w:left="720"/>
        <w:rPr>
          <w:rFonts w:cs="Arial"/>
          <w:sz w:val="20"/>
        </w:rPr>
      </w:pPr>
      <w:r w:rsidRPr="005269F5">
        <w:rPr>
          <w:rFonts w:cs="Arial"/>
          <w:sz w:val="20"/>
        </w:rPr>
        <w:t>10</w:t>
      </w:r>
      <w:r w:rsidR="00D47830" w:rsidRPr="005269F5">
        <w:rPr>
          <w:rFonts w:cs="Arial"/>
          <w:sz w:val="20"/>
        </w:rPr>
        <w:t xml:space="preserve">. </w:t>
      </w:r>
      <w:r w:rsidR="000E72D4">
        <w:rPr>
          <w:rFonts w:cs="Arial"/>
          <w:sz w:val="20"/>
        </w:rPr>
        <w:t xml:space="preserve">The </w:t>
      </w:r>
      <w:r w:rsidR="00D47830" w:rsidRPr="005269F5">
        <w:rPr>
          <w:rFonts w:cs="Arial"/>
          <w:sz w:val="20"/>
        </w:rPr>
        <w:t>VP 360 is complete when team</w:t>
      </w:r>
      <w:r w:rsidR="00E61706" w:rsidRPr="005269F5">
        <w:rPr>
          <w:rFonts w:cs="Arial"/>
          <w:sz w:val="20"/>
        </w:rPr>
        <w:t xml:space="preserve"> ha</w:t>
      </w:r>
      <w:r w:rsidR="00D47830" w:rsidRPr="005269F5">
        <w:rPr>
          <w:rFonts w:cs="Arial"/>
          <w:sz w:val="20"/>
        </w:rPr>
        <w:t>s moved all the way around VP</w:t>
      </w:r>
      <w:r w:rsidR="00E61706" w:rsidRPr="005269F5">
        <w:rPr>
          <w:rFonts w:cs="Arial"/>
          <w:sz w:val="20"/>
        </w:rPr>
        <w:t xml:space="preserve"> back to the start point</w:t>
      </w:r>
      <w:r w:rsidR="00D47830" w:rsidRPr="005269F5">
        <w:rPr>
          <w:rFonts w:cs="Arial"/>
          <w:sz w:val="20"/>
        </w:rPr>
        <w:t xml:space="preserve"> completing the </w:t>
      </w:r>
      <w:r w:rsidR="00107B83" w:rsidRPr="005269F5">
        <w:rPr>
          <w:rFonts w:cs="Arial"/>
          <w:sz w:val="20"/>
        </w:rPr>
        <w:t>isolation</w:t>
      </w:r>
      <w:r w:rsidR="00E61706" w:rsidRPr="005269F5">
        <w:rPr>
          <w:rFonts w:cs="Arial"/>
          <w:sz w:val="20"/>
        </w:rPr>
        <w:t>.</w:t>
      </w:r>
    </w:p>
    <w:p w:rsidR="005A12C0" w:rsidRPr="005269F5" w:rsidRDefault="005A12C0" w:rsidP="00D47830">
      <w:pPr>
        <w:ind w:left="720"/>
        <w:rPr>
          <w:rFonts w:cs="Arial"/>
          <w:sz w:val="20"/>
        </w:rPr>
      </w:pPr>
    </w:p>
    <w:p w:rsidR="000E72D4" w:rsidRPr="000E72D4" w:rsidRDefault="000E72D4" w:rsidP="000E72D4">
      <w:pPr>
        <w:numPr>
          <w:ilvl w:val="0"/>
          <w:numId w:val="10"/>
        </w:numPr>
        <w:rPr>
          <w:rFonts w:cs="Arial"/>
          <w:sz w:val="20"/>
        </w:rPr>
      </w:pPr>
      <w:r w:rsidRPr="000E72D4">
        <w:rPr>
          <w:rFonts w:cs="Arial"/>
          <w:sz w:val="20"/>
          <w:u w:val="single"/>
        </w:rPr>
        <w:t>Notify</w:t>
      </w:r>
      <w:r w:rsidRPr="000E72D4">
        <w:rPr>
          <w:rFonts w:cs="Arial"/>
          <w:sz w:val="20"/>
        </w:rPr>
        <w:t xml:space="preserve">: Upon completion of the lane, explain how the </w:t>
      </w:r>
      <w:r w:rsidR="00926FA5">
        <w:rPr>
          <w:rFonts w:cs="Arial"/>
          <w:sz w:val="20"/>
        </w:rPr>
        <w:t>Soldiers</w:t>
      </w:r>
      <w:r w:rsidRPr="000E72D4">
        <w:rPr>
          <w:rFonts w:cs="Arial"/>
          <w:sz w:val="20"/>
        </w:rPr>
        <w:t xml:space="preserve">, as Master Trainers, can go back to their units and </w:t>
      </w:r>
      <w:r>
        <w:rPr>
          <w:rFonts w:cs="Arial"/>
          <w:sz w:val="20"/>
        </w:rPr>
        <w:t xml:space="preserve">have the </w:t>
      </w:r>
      <w:r w:rsidR="00926FA5">
        <w:rPr>
          <w:rFonts w:cs="Arial"/>
          <w:sz w:val="20"/>
        </w:rPr>
        <w:t>Soldiers</w:t>
      </w:r>
      <w:r>
        <w:rPr>
          <w:rFonts w:cs="Arial"/>
          <w:sz w:val="20"/>
        </w:rPr>
        <w:t xml:space="preserve"> </w:t>
      </w:r>
      <w:r w:rsidRPr="005269F5">
        <w:rPr>
          <w:rFonts w:cs="Arial"/>
          <w:sz w:val="20"/>
        </w:rPr>
        <w:t>perform a VP 360</w:t>
      </w:r>
      <w:r>
        <w:rPr>
          <w:rFonts w:cs="Arial"/>
          <w:sz w:val="20"/>
        </w:rPr>
        <w:t xml:space="preserve"> p</w:t>
      </w:r>
      <w:r w:rsidRPr="005269F5">
        <w:rPr>
          <w:rFonts w:cs="Arial"/>
          <w:sz w:val="20"/>
        </w:rPr>
        <w:t>ractical exercise</w:t>
      </w:r>
      <w:r>
        <w:rPr>
          <w:rFonts w:cs="Arial"/>
          <w:sz w:val="20"/>
        </w:rPr>
        <w:t>.</w:t>
      </w:r>
      <w:r w:rsidRPr="000E72D4">
        <w:rPr>
          <w:rFonts w:cs="Arial"/>
          <w:sz w:val="20"/>
        </w:rPr>
        <w:t xml:space="preserve">  </w:t>
      </w:r>
      <w:r>
        <w:rPr>
          <w:rFonts w:cs="Arial"/>
          <w:sz w:val="20"/>
        </w:rPr>
        <w:t>Share lessons learn as necessary</w:t>
      </w:r>
      <w:r w:rsidRPr="000E72D4">
        <w:rPr>
          <w:rFonts w:cs="Arial"/>
          <w:sz w:val="20"/>
        </w:rPr>
        <w:t>.</w:t>
      </w:r>
    </w:p>
    <w:p w:rsidR="001B6033" w:rsidRPr="005269F5" w:rsidRDefault="000E72D4" w:rsidP="001B6033">
      <w:pPr>
        <w:rPr>
          <w:rFonts w:cs="Arial"/>
          <w:sz w:val="20"/>
        </w:rPr>
      </w:pPr>
      <w:r w:rsidRPr="005269F5">
        <w:rPr>
          <w:rFonts w:cs="Arial"/>
          <w:sz w:val="20"/>
        </w:rPr>
        <w:t>.</w:t>
      </w:r>
    </w:p>
    <w:p w:rsidR="007C502D" w:rsidRPr="005269F5" w:rsidRDefault="007C502D" w:rsidP="00C2369E">
      <w:pPr>
        <w:spacing w:after="120"/>
        <w:rPr>
          <w:rFonts w:cs="Arial"/>
          <w:sz w:val="20"/>
        </w:rPr>
      </w:pPr>
      <w:r w:rsidRPr="005269F5">
        <w:rPr>
          <w:rFonts w:cs="Arial"/>
          <w:b/>
          <w:sz w:val="20"/>
          <w:u w:val="single"/>
        </w:rPr>
        <w:t>Performance Learning Objectives</w:t>
      </w:r>
      <w:r w:rsidR="00C2369E">
        <w:rPr>
          <w:rFonts w:cs="Arial"/>
          <w:b/>
          <w:sz w:val="20"/>
          <w:u w:val="single"/>
        </w:rPr>
        <w:t xml:space="preserve"> </w:t>
      </w:r>
      <w:r w:rsidR="00C2369E" w:rsidRPr="00FF4B47">
        <w:rPr>
          <w:rFonts w:cs="Arial"/>
          <w:b/>
          <w:sz w:val="20"/>
          <w:u w:val="single"/>
        </w:rPr>
        <w:t xml:space="preserve">(The </w:t>
      </w:r>
      <w:r w:rsidR="004E2364" w:rsidRPr="004E2364">
        <w:rPr>
          <w:rFonts w:cs="Arial"/>
          <w:b/>
          <w:sz w:val="20"/>
          <w:u w:val="single"/>
        </w:rPr>
        <w:t>Learner</w:t>
      </w:r>
      <w:r w:rsidR="004E2364">
        <w:rPr>
          <w:rStyle w:val="CharAttribute2"/>
          <w:rFonts w:eastAsia="Batang" w:cs="Arial"/>
        </w:rPr>
        <w:t xml:space="preserve"> </w:t>
      </w:r>
      <w:r w:rsidR="00C2369E" w:rsidRPr="00FF4B47">
        <w:rPr>
          <w:rFonts w:cs="Arial"/>
          <w:b/>
          <w:sz w:val="20"/>
          <w:u w:val="single"/>
        </w:rPr>
        <w:t xml:space="preserve"> will…)</w:t>
      </w:r>
    </w:p>
    <w:p w:rsidR="007C502D" w:rsidRPr="005269F5" w:rsidRDefault="000323D4" w:rsidP="00C2369E">
      <w:pPr>
        <w:spacing w:after="240"/>
        <w:ind w:left="720"/>
        <w:rPr>
          <w:rFonts w:cs="Arial"/>
          <w:sz w:val="20"/>
        </w:rPr>
      </w:pPr>
      <w:r w:rsidRPr="005269F5">
        <w:rPr>
          <w:rFonts w:cs="Arial"/>
          <w:sz w:val="20"/>
        </w:rPr>
        <w:t>mitigate the command wire threat at a vulnerable point</w:t>
      </w:r>
      <w:r w:rsidR="00D47830" w:rsidRPr="005269F5">
        <w:rPr>
          <w:rFonts w:cs="Arial"/>
          <w:sz w:val="20"/>
        </w:rPr>
        <w:t xml:space="preserve"> (VP)</w:t>
      </w:r>
      <w:r w:rsidRPr="005269F5">
        <w:rPr>
          <w:rFonts w:cs="Arial"/>
          <w:sz w:val="20"/>
        </w:rPr>
        <w:t>.</w:t>
      </w:r>
    </w:p>
    <w:p w:rsidR="007C502D" w:rsidRPr="005269F5" w:rsidRDefault="007C502D" w:rsidP="00C2369E">
      <w:pPr>
        <w:spacing w:after="120"/>
        <w:rPr>
          <w:rFonts w:cs="Arial"/>
          <w:sz w:val="20"/>
          <w:u w:val="single"/>
        </w:rPr>
      </w:pPr>
      <w:r w:rsidRPr="005269F5">
        <w:rPr>
          <w:rFonts w:cs="Arial"/>
          <w:b/>
          <w:sz w:val="20"/>
          <w:u w:val="single"/>
        </w:rPr>
        <w:t>Critical Teaching Points</w:t>
      </w:r>
      <w:r w:rsidR="00C2369E" w:rsidRPr="00C2369E">
        <w:rPr>
          <w:rFonts w:cs="Arial"/>
          <w:b/>
          <w:sz w:val="20"/>
          <w:u w:val="single"/>
        </w:rPr>
        <w:t xml:space="preserve"> </w:t>
      </w:r>
      <w:r w:rsidR="00C2369E" w:rsidRPr="00FF4B47">
        <w:rPr>
          <w:rFonts w:cs="Arial"/>
          <w:b/>
          <w:sz w:val="20"/>
          <w:u w:val="single"/>
        </w:rPr>
        <w:t xml:space="preserve">(The </w:t>
      </w:r>
      <w:r w:rsidR="004E2364" w:rsidRPr="004E2364">
        <w:rPr>
          <w:rFonts w:cs="Arial"/>
          <w:b/>
          <w:sz w:val="20"/>
          <w:u w:val="single"/>
        </w:rPr>
        <w:t>Learner</w:t>
      </w:r>
      <w:r w:rsidR="004E2364" w:rsidRPr="00FF4B47">
        <w:rPr>
          <w:rFonts w:cs="Arial"/>
          <w:b/>
          <w:sz w:val="20"/>
          <w:u w:val="single"/>
        </w:rPr>
        <w:t xml:space="preserve"> </w:t>
      </w:r>
      <w:r w:rsidR="00C2369E" w:rsidRPr="00FF4B47">
        <w:rPr>
          <w:rFonts w:cs="Arial"/>
          <w:b/>
          <w:sz w:val="20"/>
          <w:u w:val="single"/>
        </w:rPr>
        <w:t xml:space="preserve">will </w:t>
      </w:r>
      <w:r w:rsidR="00C2369E">
        <w:rPr>
          <w:rFonts w:cs="Arial"/>
          <w:b/>
          <w:sz w:val="20"/>
          <w:u w:val="single"/>
        </w:rPr>
        <w:t xml:space="preserve">know </w:t>
      </w:r>
      <w:r w:rsidR="00C2369E" w:rsidRPr="00FF4B47">
        <w:rPr>
          <w:rFonts w:cs="Arial"/>
          <w:b/>
          <w:sz w:val="20"/>
          <w:u w:val="single"/>
        </w:rPr>
        <w:t>…)</w:t>
      </w:r>
    </w:p>
    <w:p w:rsidR="007C502D" w:rsidRPr="005269F5" w:rsidRDefault="0005200B" w:rsidP="00D47830">
      <w:pPr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 xml:space="preserve">how to </w:t>
      </w:r>
      <w:r w:rsidR="00AF661B" w:rsidRPr="005269F5">
        <w:rPr>
          <w:rFonts w:cs="Arial"/>
          <w:sz w:val="20"/>
        </w:rPr>
        <w:t xml:space="preserve">identify </w:t>
      </w:r>
      <w:r w:rsidR="000323D4" w:rsidRPr="005269F5">
        <w:rPr>
          <w:rFonts w:cs="Arial"/>
          <w:sz w:val="20"/>
        </w:rPr>
        <w:t>the high threat side</w:t>
      </w:r>
      <w:r w:rsidR="00A57936" w:rsidRPr="005269F5">
        <w:rPr>
          <w:rFonts w:cs="Arial"/>
          <w:sz w:val="20"/>
        </w:rPr>
        <w:t>.</w:t>
      </w:r>
    </w:p>
    <w:p w:rsidR="00AE5F39" w:rsidRPr="005269F5" w:rsidRDefault="00AE5F39" w:rsidP="00D47830">
      <w:pPr>
        <w:numPr>
          <w:ilvl w:val="0"/>
          <w:numId w:val="30"/>
        </w:numPr>
        <w:rPr>
          <w:rFonts w:cs="Arial"/>
          <w:sz w:val="20"/>
        </w:rPr>
      </w:pPr>
      <w:r w:rsidRPr="005269F5">
        <w:rPr>
          <w:rFonts w:cs="Arial"/>
          <w:sz w:val="20"/>
        </w:rPr>
        <w:t xml:space="preserve">that </w:t>
      </w:r>
      <w:r w:rsidR="00D47830" w:rsidRPr="005269F5">
        <w:rPr>
          <w:rFonts w:cs="Arial"/>
          <w:sz w:val="20"/>
        </w:rPr>
        <w:t>the most capable HHD is used by the #1 man.</w:t>
      </w:r>
    </w:p>
    <w:p w:rsidR="00AE5F39" w:rsidRPr="005269F5" w:rsidRDefault="00D47830" w:rsidP="00D47830">
      <w:pPr>
        <w:numPr>
          <w:ilvl w:val="0"/>
          <w:numId w:val="30"/>
        </w:numPr>
        <w:rPr>
          <w:rFonts w:cs="Arial"/>
          <w:sz w:val="20"/>
        </w:rPr>
      </w:pPr>
      <w:r w:rsidRPr="005269F5">
        <w:rPr>
          <w:rFonts w:cs="Arial"/>
          <w:sz w:val="20"/>
        </w:rPr>
        <w:t>the c</w:t>
      </w:r>
      <w:r w:rsidR="00AE5F39" w:rsidRPr="005269F5">
        <w:rPr>
          <w:rFonts w:cs="Arial"/>
          <w:sz w:val="20"/>
        </w:rPr>
        <w:t>orrect spacing between Soldiers</w:t>
      </w:r>
      <w:r w:rsidRPr="005269F5">
        <w:rPr>
          <w:rFonts w:cs="Arial"/>
          <w:sz w:val="20"/>
        </w:rPr>
        <w:t xml:space="preserve"> moving on the isolation</w:t>
      </w:r>
      <w:r w:rsidR="00AE5F39" w:rsidRPr="005269F5">
        <w:rPr>
          <w:rFonts w:cs="Arial"/>
          <w:sz w:val="20"/>
        </w:rPr>
        <w:t>.</w:t>
      </w:r>
    </w:p>
    <w:p w:rsidR="007C502D" w:rsidRPr="005269F5" w:rsidRDefault="007C502D" w:rsidP="007C502D">
      <w:pPr>
        <w:spacing w:line="360" w:lineRule="auto"/>
        <w:rPr>
          <w:rFonts w:cs="Arial"/>
          <w:sz w:val="20"/>
        </w:rPr>
      </w:pPr>
    </w:p>
    <w:p w:rsidR="0005200B" w:rsidRDefault="0005200B" w:rsidP="0005200B">
      <w:pPr>
        <w:spacing w:after="240"/>
        <w:rPr>
          <w:rFonts w:cs="Arial"/>
          <w:b/>
          <w:sz w:val="20"/>
          <w:u w:val="single"/>
        </w:rPr>
      </w:pPr>
    </w:p>
    <w:p w:rsidR="004E2364" w:rsidRDefault="004E2364" w:rsidP="0005200B">
      <w:pPr>
        <w:spacing w:after="240"/>
        <w:rPr>
          <w:rFonts w:cs="Arial"/>
          <w:b/>
          <w:sz w:val="20"/>
          <w:u w:val="single"/>
        </w:rPr>
      </w:pPr>
    </w:p>
    <w:p w:rsidR="0005200B" w:rsidRDefault="007C502D" w:rsidP="0005200B">
      <w:pPr>
        <w:spacing w:after="240"/>
        <w:rPr>
          <w:rFonts w:cs="Arial"/>
          <w:sz w:val="20"/>
        </w:rPr>
      </w:pPr>
      <w:r w:rsidRPr="005269F5">
        <w:rPr>
          <w:rFonts w:cs="Arial"/>
          <w:b/>
          <w:sz w:val="20"/>
          <w:u w:val="single"/>
        </w:rPr>
        <w:lastRenderedPageBreak/>
        <w:t>Safety Precautions:</w:t>
      </w:r>
      <w:r w:rsidR="00C2369E" w:rsidRPr="00C2369E">
        <w:rPr>
          <w:rFonts w:cs="Arial"/>
          <w:sz w:val="20"/>
        </w:rPr>
        <w:t xml:space="preserve"> </w:t>
      </w:r>
    </w:p>
    <w:p w:rsidR="00C2369E" w:rsidRPr="0005200B" w:rsidRDefault="00C2369E" w:rsidP="0005200B">
      <w:pPr>
        <w:pStyle w:val="ListParagraph"/>
        <w:numPr>
          <w:ilvl w:val="0"/>
          <w:numId w:val="32"/>
        </w:numPr>
        <w:spacing w:after="240"/>
        <w:rPr>
          <w:rFonts w:cs="Arial"/>
          <w:sz w:val="20"/>
        </w:rPr>
      </w:pPr>
      <w:r w:rsidRPr="0005200B">
        <w:rPr>
          <w:rFonts w:cs="Arial"/>
          <w:sz w:val="20"/>
        </w:rPr>
        <w:t xml:space="preserve">Safety must be paramount in the complex outdoor environment and is everyone's responsibility. </w:t>
      </w:r>
    </w:p>
    <w:p w:rsidR="00C2369E" w:rsidRPr="00FF4B47" w:rsidRDefault="00C2369E" w:rsidP="00C2369E">
      <w:pPr>
        <w:numPr>
          <w:ilvl w:val="0"/>
          <w:numId w:val="32"/>
        </w:numPr>
        <w:spacing w:after="240"/>
        <w:rPr>
          <w:rFonts w:cs="Arial"/>
          <w:sz w:val="20"/>
        </w:rPr>
      </w:pPr>
      <w:r w:rsidRPr="00FF4B47">
        <w:rPr>
          <w:rFonts w:cs="Arial"/>
          <w:sz w:val="20"/>
        </w:rPr>
        <w:t xml:space="preserve">During the training process, instructors will utilize the 5-Step Risk Management process to determine the safest and most complete method to train. Every precaution will be taken in the field conditions given. </w:t>
      </w:r>
    </w:p>
    <w:p w:rsidR="00C2369E" w:rsidRPr="00FF4B47" w:rsidRDefault="00C2369E" w:rsidP="00C2369E">
      <w:pPr>
        <w:numPr>
          <w:ilvl w:val="0"/>
          <w:numId w:val="32"/>
        </w:numPr>
        <w:spacing w:after="240"/>
        <w:rPr>
          <w:rFonts w:cs="Arial"/>
          <w:sz w:val="20"/>
        </w:rPr>
      </w:pPr>
      <w:r w:rsidRPr="00FF4B47">
        <w:rPr>
          <w:rFonts w:cs="Arial"/>
          <w:sz w:val="20"/>
        </w:rPr>
        <w:t xml:space="preserve">The instructor will brief the </w:t>
      </w:r>
      <w:r w:rsidR="00926FA5">
        <w:rPr>
          <w:rFonts w:cs="Arial"/>
          <w:sz w:val="20"/>
        </w:rPr>
        <w:t>Soldiers</w:t>
      </w:r>
      <w:r w:rsidRPr="00FF4B47">
        <w:rPr>
          <w:rFonts w:cs="Arial"/>
          <w:sz w:val="20"/>
        </w:rPr>
        <w:t xml:space="preserve"> on for outdoor contingencies (i.e. rally points, severe weather, WBGT/Kestrel set up, etc).</w:t>
      </w:r>
    </w:p>
    <w:p w:rsidR="00C64CFF" w:rsidRPr="005269F5" w:rsidRDefault="00C64CFF" w:rsidP="00EA24A2">
      <w:pPr>
        <w:tabs>
          <w:tab w:val="left" w:pos="7020"/>
        </w:tabs>
        <w:spacing w:line="360" w:lineRule="auto"/>
        <w:rPr>
          <w:rFonts w:cs="Arial"/>
          <w:sz w:val="20"/>
        </w:rPr>
      </w:pPr>
      <w:r w:rsidRPr="005269F5">
        <w:rPr>
          <w:rFonts w:cs="Arial"/>
          <w:b/>
          <w:sz w:val="20"/>
          <w:u w:val="single"/>
        </w:rPr>
        <w:t>Equipment</w:t>
      </w:r>
      <w:r w:rsidR="00EA24A2">
        <w:rPr>
          <w:rFonts w:cs="Arial"/>
          <w:b/>
          <w:sz w:val="20"/>
          <w:u w:val="single"/>
        </w:rPr>
        <w:t xml:space="preserve"> </w:t>
      </w:r>
      <w:r w:rsidR="00EA24A2" w:rsidRPr="00EA24A2">
        <w:rPr>
          <w:rFonts w:cs="Arial"/>
          <w:sz w:val="20"/>
          <w:u w:val="single"/>
        </w:rPr>
        <w:t>(This is the total equipment needed for the PE)</w:t>
      </w:r>
    </w:p>
    <w:tbl>
      <w:tblPr>
        <w:tblStyle w:val="TableGrid"/>
        <w:tblW w:w="9558" w:type="dxa"/>
        <w:tblLook w:val="04A0"/>
      </w:tblPr>
      <w:tblGrid>
        <w:gridCol w:w="4428"/>
        <w:gridCol w:w="5130"/>
      </w:tblGrid>
      <w:tr w:rsidR="00D47830" w:rsidRPr="005269F5" w:rsidTr="0039031F">
        <w:tc>
          <w:tcPr>
            <w:tcW w:w="4428" w:type="dxa"/>
          </w:tcPr>
          <w:p w:rsidR="00D47830" w:rsidRPr="005269F5" w:rsidRDefault="00263778" w:rsidP="00C64CFF">
            <w:pPr>
              <w:spacing w:line="360" w:lineRule="auto"/>
              <w:rPr>
                <w:rFonts w:cs="Arial"/>
                <w:sz w:val="20"/>
              </w:rPr>
            </w:pPr>
            <w:r w:rsidRPr="005269F5">
              <w:rPr>
                <w:rFonts w:cs="Arial"/>
                <w:sz w:val="20"/>
              </w:rPr>
              <w:t>x 2 VMC-1 or CIEA</w:t>
            </w:r>
          </w:p>
        </w:tc>
        <w:tc>
          <w:tcPr>
            <w:tcW w:w="5130" w:type="dxa"/>
          </w:tcPr>
          <w:p w:rsidR="00D47830" w:rsidRPr="005269F5" w:rsidRDefault="00F55603" w:rsidP="00C64CFF">
            <w:pPr>
              <w:spacing w:line="360" w:lineRule="auto"/>
              <w:rPr>
                <w:rFonts w:cs="Arial"/>
                <w:sz w:val="20"/>
              </w:rPr>
            </w:pPr>
            <w:r w:rsidRPr="005269F5">
              <w:rPr>
                <w:rFonts w:cs="Arial"/>
                <w:sz w:val="20"/>
              </w:rPr>
              <w:t>THOR III suites</w:t>
            </w:r>
          </w:p>
        </w:tc>
      </w:tr>
      <w:tr w:rsidR="00D47830" w:rsidRPr="005269F5" w:rsidTr="0039031F">
        <w:tc>
          <w:tcPr>
            <w:tcW w:w="4428" w:type="dxa"/>
          </w:tcPr>
          <w:p w:rsidR="00D47830" w:rsidRPr="005269F5" w:rsidRDefault="00263778" w:rsidP="00D47830">
            <w:pPr>
              <w:spacing w:line="360" w:lineRule="auto"/>
              <w:rPr>
                <w:rFonts w:cs="Arial"/>
                <w:sz w:val="20"/>
              </w:rPr>
            </w:pPr>
            <w:r w:rsidRPr="005269F5">
              <w:rPr>
                <w:rFonts w:cs="Arial"/>
                <w:sz w:val="20"/>
              </w:rPr>
              <w:t>x 2 VMR-2</w:t>
            </w:r>
          </w:p>
        </w:tc>
        <w:tc>
          <w:tcPr>
            <w:tcW w:w="5130" w:type="dxa"/>
          </w:tcPr>
          <w:p w:rsidR="00D47830" w:rsidRPr="005269F5" w:rsidRDefault="00F55603" w:rsidP="00F55603">
            <w:pPr>
              <w:spacing w:line="360" w:lineRule="auto"/>
              <w:rPr>
                <w:rFonts w:cs="Arial"/>
                <w:sz w:val="20"/>
              </w:rPr>
            </w:pPr>
            <w:r w:rsidRPr="005269F5">
              <w:rPr>
                <w:rFonts w:cs="Arial"/>
                <w:sz w:val="20"/>
              </w:rPr>
              <w:t>Marking Material (as per SOP)</w:t>
            </w:r>
          </w:p>
        </w:tc>
      </w:tr>
      <w:tr w:rsidR="00D47830" w:rsidRPr="005269F5" w:rsidTr="0039031F">
        <w:tc>
          <w:tcPr>
            <w:tcW w:w="4428" w:type="dxa"/>
          </w:tcPr>
          <w:p w:rsidR="00D47830" w:rsidRPr="005269F5" w:rsidRDefault="00263778" w:rsidP="00C64CFF">
            <w:pPr>
              <w:spacing w:line="360" w:lineRule="auto"/>
              <w:rPr>
                <w:rFonts w:cs="Arial"/>
                <w:sz w:val="20"/>
              </w:rPr>
            </w:pPr>
            <w:r w:rsidRPr="005269F5">
              <w:rPr>
                <w:rFonts w:cs="Arial"/>
                <w:sz w:val="20"/>
              </w:rPr>
              <w:t>x 1 DSP-27 or</w:t>
            </w:r>
            <w:r w:rsidR="00D47830" w:rsidRPr="005269F5">
              <w:rPr>
                <w:rFonts w:cs="Arial"/>
                <w:sz w:val="20"/>
              </w:rPr>
              <w:t xml:space="preserve"> STRIDER</w:t>
            </w:r>
          </w:p>
        </w:tc>
        <w:tc>
          <w:tcPr>
            <w:tcW w:w="5130" w:type="dxa"/>
          </w:tcPr>
          <w:p w:rsidR="00D47830" w:rsidRPr="005269F5" w:rsidRDefault="00F55603" w:rsidP="00D47830">
            <w:pPr>
              <w:spacing w:line="360" w:lineRule="auto"/>
              <w:rPr>
                <w:rFonts w:cs="Arial"/>
                <w:sz w:val="20"/>
              </w:rPr>
            </w:pPr>
            <w:r w:rsidRPr="005269F5">
              <w:rPr>
                <w:rFonts w:cs="Arial"/>
                <w:sz w:val="20"/>
              </w:rPr>
              <w:t>Training area with appropriate VP to conduct training. (culvert or intersection)</w:t>
            </w:r>
          </w:p>
        </w:tc>
      </w:tr>
      <w:tr w:rsidR="00D47830" w:rsidRPr="005269F5" w:rsidTr="0039031F">
        <w:tc>
          <w:tcPr>
            <w:tcW w:w="4428" w:type="dxa"/>
          </w:tcPr>
          <w:p w:rsidR="00D47830" w:rsidRPr="005269F5" w:rsidRDefault="00F55603" w:rsidP="00263778">
            <w:pPr>
              <w:spacing w:line="360" w:lineRule="auto"/>
              <w:rPr>
                <w:rFonts w:cs="Arial"/>
                <w:sz w:val="20"/>
              </w:rPr>
            </w:pPr>
            <w:r w:rsidRPr="005269F5">
              <w:rPr>
                <w:rFonts w:cs="Arial"/>
                <w:sz w:val="20"/>
              </w:rPr>
              <w:t>Command Wire IED  (75 meters)</w:t>
            </w:r>
          </w:p>
        </w:tc>
        <w:tc>
          <w:tcPr>
            <w:tcW w:w="5130" w:type="dxa"/>
          </w:tcPr>
          <w:p w:rsidR="00D47830" w:rsidRPr="005269F5" w:rsidRDefault="00D47830" w:rsidP="00C64CFF">
            <w:pPr>
              <w:spacing w:line="360" w:lineRule="auto"/>
              <w:rPr>
                <w:rFonts w:cs="Arial"/>
                <w:sz w:val="20"/>
              </w:rPr>
            </w:pPr>
          </w:p>
        </w:tc>
        <w:bookmarkStart w:id="4" w:name="_GoBack"/>
        <w:bookmarkEnd w:id="4"/>
      </w:tr>
    </w:tbl>
    <w:p w:rsidR="00C64CFF" w:rsidRPr="005269F5" w:rsidRDefault="00C64CFF" w:rsidP="00C64CFF">
      <w:pPr>
        <w:spacing w:line="360" w:lineRule="auto"/>
        <w:rPr>
          <w:rFonts w:cs="Arial"/>
          <w:sz w:val="20"/>
        </w:rPr>
      </w:pPr>
    </w:p>
    <w:p w:rsidR="00247B67" w:rsidRPr="005269F5" w:rsidRDefault="00247B67" w:rsidP="001B6033">
      <w:pPr>
        <w:rPr>
          <w:rFonts w:cs="Arial"/>
          <w:b/>
          <w:sz w:val="20"/>
          <w:u w:val="single"/>
        </w:rPr>
      </w:pPr>
      <w:r w:rsidRPr="005269F5">
        <w:rPr>
          <w:rFonts w:cs="Arial"/>
          <w:b/>
          <w:sz w:val="20"/>
          <w:u w:val="single"/>
        </w:rPr>
        <w:t>Squad Rotation Schedule:</w:t>
      </w:r>
      <w:r w:rsidR="00263778" w:rsidRPr="005269F5">
        <w:rPr>
          <w:rFonts w:cs="Arial"/>
          <w:b/>
          <w:sz w:val="20"/>
          <w:u w:val="single"/>
        </w:rPr>
        <w:t xml:space="preserve"> Completion: 80min / Reset</w:t>
      </w:r>
      <w:r w:rsidR="004605E7" w:rsidRPr="005269F5">
        <w:rPr>
          <w:rFonts w:cs="Arial"/>
          <w:b/>
          <w:sz w:val="20"/>
          <w:u w:val="single"/>
        </w:rPr>
        <w:t xml:space="preserve"> 10 min per iteration</w:t>
      </w:r>
    </w:p>
    <w:p w:rsidR="00247B67" w:rsidRPr="005269F5" w:rsidRDefault="00247B67" w:rsidP="001B6033">
      <w:pPr>
        <w:rPr>
          <w:rFonts w:cs="Arial"/>
          <w:sz w:val="20"/>
        </w:rPr>
      </w:pPr>
    </w:p>
    <w:tbl>
      <w:tblPr>
        <w:tblStyle w:val="TableGrid"/>
        <w:tblW w:w="4970" w:type="pct"/>
        <w:tblLook w:val="04A0"/>
      </w:tblPr>
      <w:tblGrid>
        <w:gridCol w:w="2024"/>
        <w:gridCol w:w="2646"/>
        <w:gridCol w:w="2475"/>
        <w:gridCol w:w="2374"/>
      </w:tblGrid>
      <w:tr w:rsidR="00F26696" w:rsidRPr="005269F5" w:rsidTr="00F26696">
        <w:trPr>
          <w:trHeight w:val="53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6696" w:rsidRPr="005269F5" w:rsidRDefault="00F26696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5269F5">
              <w:rPr>
                <w:rFonts w:cs="Arial"/>
                <w:b/>
                <w:sz w:val="20"/>
              </w:rPr>
              <w:t>Iteration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6696" w:rsidRPr="005269F5" w:rsidRDefault="00F26696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5269F5">
              <w:rPr>
                <w:rFonts w:cs="Arial"/>
                <w:b/>
                <w:sz w:val="20"/>
              </w:rPr>
              <w:t>Station 1</w:t>
            </w:r>
            <w:r w:rsidRPr="005269F5">
              <w:rPr>
                <w:rFonts w:cs="Arial"/>
                <w:b/>
                <w:sz w:val="20"/>
              </w:rPr>
              <w:br/>
            </w:r>
            <w:r w:rsidRPr="005269F5">
              <w:rPr>
                <w:rFonts w:eastAsia="Batang" w:cs="Arial"/>
                <w:b/>
                <w:kern w:val="2"/>
                <w:sz w:val="20"/>
                <w:lang w:eastAsia="ko-KR"/>
              </w:rPr>
              <w:t>Compound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6696" w:rsidRPr="005269F5" w:rsidRDefault="00F26696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5269F5">
              <w:rPr>
                <w:rFonts w:cs="Arial"/>
                <w:b/>
                <w:sz w:val="20"/>
              </w:rPr>
              <w:t>Station 2</w:t>
            </w:r>
            <w:r w:rsidRPr="005269F5">
              <w:rPr>
                <w:rFonts w:cs="Arial"/>
                <w:b/>
                <w:sz w:val="20"/>
              </w:rPr>
              <w:br/>
            </w:r>
            <w:r w:rsidRPr="005269F5">
              <w:rPr>
                <w:rFonts w:eastAsia="Batang" w:cs="Arial"/>
                <w:b/>
                <w:kern w:val="2"/>
                <w:sz w:val="20"/>
                <w:lang w:eastAsia="ko-KR"/>
              </w:rPr>
              <w:t>VP 360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26696" w:rsidRPr="005269F5" w:rsidRDefault="00F26696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5269F5">
              <w:rPr>
                <w:rFonts w:cs="Arial"/>
                <w:b/>
                <w:sz w:val="20"/>
              </w:rPr>
              <w:t>Station 3</w:t>
            </w:r>
            <w:r w:rsidRPr="005269F5">
              <w:rPr>
                <w:rFonts w:cs="Arial"/>
                <w:b/>
                <w:sz w:val="20"/>
              </w:rPr>
              <w:br/>
            </w:r>
            <w:r w:rsidRPr="005269F5">
              <w:rPr>
                <w:rFonts w:eastAsia="Batang" w:cs="Arial"/>
                <w:b/>
                <w:kern w:val="2"/>
                <w:sz w:val="20"/>
                <w:lang w:eastAsia="ko-KR"/>
              </w:rPr>
              <w:t>4 Man Drill</w:t>
            </w:r>
          </w:p>
        </w:tc>
      </w:tr>
      <w:tr w:rsidR="00F26696" w:rsidRPr="005269F5" w:rsidTr="00F26696">
        <w:trPr>
          <w:trHeight w:val="433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6" w:rsidRPr="005269F5" w:rsidRDefault="00F26696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5269F5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6" w:rsidRPr="005269F5" w:rsidRDefault="00F26696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5269F5">
              <w:rPr>
                <w:rFonts w:eastAsia="Batang" w:cs="Arial"/>
                <w:kern w:val="2"/>
                <w:sz w:val="20"/>
                <w:lang w:eastAsia="ko-KR"/>
              </w:rPr>
              <w:t>Squad 1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6" w:rsidRPr="005269F5" w:rsidRDefault="00F26696">
            <w:pPr>
              <w:rPr>
                <w:rFonts w:cs="Arial"/>
                <w:sz w:val="20"/>
              </w:rPr>
            </w:pPr>
            <w:r w:rsidRPr="005269F5">
              <w:rPr>
                <w:rFonts w:cs="Arial"/>
                <w:sz w:val="20"/>
              </w:rPr>
              <w:t>Squad 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6" w:rsidRPr="005269F5" w:rsidRDefault="00F26696">
            <w:pPr>
              <w:rPr>
                <w:rFonts w:cs="Arial"/>
                <w:sz w:val="20"/>
              </w:rPr>
            </w:pPr>
            <w:r w:rsidRPr="005269F5">
              <w:rPr>
                <w:rFonts w:cs="Arial"/>
                <w:sz w:val="20"/>
              </w:rPr>
              <w:t>Squad 3</w:t>
            </w:r>
          </w:p>
        </w:tc>
      </w:tr>
      <w:tr w:rsidR="00F26696" w:rsidRPr="005269F5" w:rsidTr="00F26696">
        <w:trPr>
          <w:trHeight w:val="43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6" w:rsidRPr="005269F5" w:rsidRDefault="00F26696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5269F5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6" w:rsidRPr="005269F5" w:rsidRDefault="00F26696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5269F5">
              <w:rPr>
                <w:rFonts w:eastAsia="Batang" w:cs="Arial"/>
                <w:kern w:val="2"/>
                <w:sz w:val="20"/>
                <w:lang w:eastAsia="ko-KR"/>
              </w:rPr>
              <w:t>Squad 2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6" w:rsidRPr="005269F5" w:rsidRDefault="00F26696">
            <w:pPr>
              <w:rPr>
                <w:rFonts w:cs="Arial"/>
                <w:sz w:val="20"/>
              </w:rPr>
            </w:pPr>
            <w:r w:rsidRPr="005269F5">
              <w:rPr>
                <w:rFonts w:cs="Arial"/>
                <w:sz w:val="20"/>
              </w:rPr>
              <w:t>Squad 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6" w:rsidRPr="005269F5" w:rsidRDefault="00F26696">
            <w:pPr>
              <w:rPr>
                <w:rFonts w:cs="Arial"/>
                <w:sz w:val="20"/>
              </w:rPr>
            </w:pPr>
            <w:r w:rsidRPr="005269F5">
              <w:rPr>
                <w:rFonts w:cs="Arial"/>
                <w:sz w:val="20"/>
              </w:rPr>
              <w:t>Squad 1</w:t>
            </w:r>
          </w:p>
        </w:tc>
      </w:tr>
      <w:tr w:rsidR="00F26696" w:rsidRPr="005269F5" w:rsidTr="00F26696">
        <w:trPr>
          <w:trHeight w:val="43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6" w:rsidRPr="005269F5" w:rsidRDefault="00F26696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cs="Arial"/>
                <w:b/>
                <w:sz w:val="20"/>
              </w:rPr>
            </w:pPr>
            <w:r w:rsidRPr="005269F5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6" w:rsidRPr="005269F5" w:rsidRDefault="00F26696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cs="Arial"/>
                <w:sz w:val="20"/>
              </w:rPr>
            </w:pPr>
            <w:r w:rsidRPr="005269F5">
              <w:rPr>
                <w:rFonts w:cs="Arial"/>
                <w:sz w:val="20"/>
              </w:rPr>
              <w:t>Squad 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6" w:rsidRPr="005269F5" w:rsidRDefault="00F26696">
            <w:pPr>
              <w:rPr>
                <w:rFonts w:cs="Arial"/>
                <w:sz w:val="20"/>
              </w:rPr>
            </w:pPr>
            <w:r w:rsidRPr="005269F5">
              <w:rPr>
                <w:rFonts w:cs="Arial"/>
                <w:sz w:val="20"/>
              </w:rPr>
              <w:t>Squad 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96" w:rsidRPr="005269F5" w:rsidRDefault="00F26696">
            <w:pPr>
              <w:rPr>
                <w:rFonts w:cs="Arial"/>
                <w:sz w:val="20"/>
              </w:rPr>
            </w:pPr>
            <w:r w:rsidRPr="005269F5">
              <w:rPr>
                <w:rFonts w:cs="Arial"/>
                <w:sz w:val="20"/>
              </w:rPr>
              <w:t>Squad 2</w:t>
            </w:r>
          </w:p>
        </w:tc>
      </w:tr>
    </w:tbl>
    <w:p w:rsidR="0005200B" w:rsidRDefault="0005200B" w:rsidP="00C64CFF">
      <w:pPr>
        <w:spacing w:line="360" w:lineRule="auto"/>
        <w:rPr>
          <w:rFonts w:cs="Arial"/>
          <w:b/>
          <w:sz w:val="20"/>
          <w:u w:val="single"/>
        </w:rPr>
      </w:pPr>
    </w:p>
    <w:p w:rsidR="00C64CFF" w:rsidRPr="005269F5" w:rsidRDefault="00C64CFF" w:rsidP="00C64CFF">
      <w:pPr>
        <w:spacing w:line="360" w:lineRule="auto"/>
        <w:rPr>
          <w:rFonts w:cs="Arial"/>
          <w:b/>
          <w:sz w:val="20"/>
          <w:u w:val="single"/>
        </w:rPr>
      </w:pPr>
      <w:r w:rsidRPr="005269F5">
        <w:rPr>
          <w:rFonts w:cs="Arial"/>
          <w:b/>
          <w:sz w:val="20"/>
          <w:u w:val="single"/>
        </w:rPr>
        <w:t>Diagram or Picture of Practical Problem Setup:</w:t>
      </w:r>
    </w:p>
    <w:p w:rsidR="00C64CFF" w:rsidRPr="005269F5" w:rsidRDefault="00C64CFF" w:rsidP="00C64CFF">
      <w:pPr>
        <w:spacing w:line="360" w:lineRule="auto"/>
        <w:rPr>
          <w:rFonts w:cs="Arial"/>
          <w:sz w:val="20"/>
        </w:rPr>
      </w:pPr>
    </w:p>
    <w:p w:rsidR="00F26696" w:rsidRPr="005269F5" w:rsidRDefault="00F26696" w:rsidP="002F02AB">
      <w:pPr>
        <w:rPr>
          <w:rFonts w:cs="Arial"/>
          <w:sz w:val="20"/>
        </w:rPr>
      </w:pPr>
    </w:p>
    <w:p w:rsidR="00F26696" w:rsidRPr="005269F5" w:rsidRDefault="00F55603" w:rsidP="002F02AB">
      <w:pPr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31750</wp:posOffset>
            </wp:positionV>
            <wp:extent cx="6311900" cy="33972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p 36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110">
        <w:rPr>
          <w:rFonts w:cs="Arial"/>
          <w:noProof/>
          <w:sz w:val="20"/>
        </w:rPr>
        <w:pict>
          <v:rect id="_x0000_s1029" style="position:absolute;margin-left:45pt;margin-top:-9.6pt;width:516.25pt;height:43.8pt;z-index:251660288;mso-position-horizontal-relative:text;mso-position-vertical-relative:text" strokecolor="white [3212]"/>
        </w:pict>
      </w:r>
      <w:r w:rsidR="00111110">
        <w:rPr>
          <w:rFonts w:cs="Arial"/>
          <w:noProof/>
          <w:sz w:val="20"/>
        </w:rPr>
        <w:pict>
          <v:rect id="_x0000_s1027" style="position:absolute;margin-left:-9pt;margin-top:-21.6pt;width:72.6pt;height:298.75pt;z-index:251658240;mso-position-horizontal-relative:text;mso-position-vertical-relative:text" strokecolor="white [3212]"/>
        </w:pict>
      </w:r>
      <w:r w:rsidR="00111110">
        <w:rPr>
          <w:rFonts w:cs="Arial"/>
          <w:noProof/>
          <w:sz w:val="20"/>
        </w:rPr>
        <w:pict>
          <v:rect id="_x0000_s1028" style="position:absolute;margin-left:408pt;margin-top:-21.6pt;width:90pt;height:302.4pt;z-index:251659264;mso-position-horizontal-relative:text;mso-position-vertical-relative:text" strokecolor="white [3212]"/>
        </w:pict>
      </w:r>
      <w:r w:rsidR="00111110">
        <w:rPr>
          <w:rFonts w:cs="Arial"/>
          <w:noProof/>
          <w:sz w:val="20"/>
        </w:rPr>
        <w:pict>
          <v:rect id="_x0000_s1030" style="position:absolute;margin-left:48.6pt;margin-top:250.45pt;width:488.9pt;height:57.35pt;z-index:251661312;mso-position-horizontal-relative:text;mso-position-vertical-relative:text" strokecolor="white [3212]"/>
        </w:pict>
      </w:r>
    </w:p>
    <w:p w:rsidR="00F26696" w:rsidRPr="005269F5" w:rsidRDefault="00F26696" w:rsidP="002F02AB">
      <w:pPr>
        <w:rPr>
          <w:rFonts w:cs="Arial"/>
          <w:sz w:val="20"/>
        </w:rPr>
      </w:pPr>
    </w:p>
    <w:p w:rsidR="00F26696" w:rsidRPr="005269F5" w:rsidRDefault="00F26696" w:rsidP="002F02AB">
      <w:pPr>
        <w:rPr>
          <w:rFonts w:cs="Arial"/>
          <w:sz w:val="20"/>
        </w:rPr>
      </w:pPr>
    </w:p>
    <w:p w:rsidR="00F26696" w:rsidRPr="005269F5" w:rsidRDefault="00F26696" w:rsidP="002F02AB">
      <w:pPr>
        <w:rPr>
          <w:rFonts w:cs="Arial"/>
          <w:sz w:val="20"/>
        </w:rPr>
      </w:pPr>
    </w:p>
    <w:p w:rsidR="00F26696" w:rsidRPr="005269F5" w:rsidRDefault="00F26696" w:rsidP="002F02AB">
      <w:pPr>
        <w:rPr>
          <w:rFonts w:cs="Arial"/>
          <w:sz w:val="20"/>
        </w:rPr>
      </w:pPr>
    </w:p>
    <w:p w:rsidR="00F26696" w:rsidRPr="005269F5" w:rsidRDefault="00F26696" w:rsidP="002F02AB">
      <w:pPr>
        <w:rPr>
          <w:rFonts w:cs="Arial"/>
          <w:sz w:val="20"/>
        </w:rPr>
      </w:pPr>
    </w:p>
    <w:p w:rsidR="00F26696" w:rsidRPr="005269F5" w:rsidRDefault="00F26696" w:rsidP="002F02AB">
      <w:pPr>
        <w:rPr>
          <w:rFonts w:cs="Arial"/>
          <w:sz w:val="20"/>
        </w:rPr>
      </w:pPr>
      <w:r w:rsidRPr="005269F5">
        <w:rPr>
          <w:rFonts w:cs="Arial"/>
          <w:sz w:val="20"/>
        </w:rPr>
        <w:t xml:space="preserve">                                                    </w:t>
      </w:r>
    </w:p>
    <w:p w:rsidR="00F26696" w:rsidRPr="005269F5" w:rsidRDefault="00F26696" w:rsidP="002F02AB">
      <w:pPr>
        <w:rPr>
          <w:rFonts w:cs="Arial"/>
          <w:sz w:val="20"/>
        </w:rPr>
      </w:pPr>
      <w:r w:rsidRPr="005269F5">
        <w:rPr>
          <w:rFonts w:cs="Arial"/>
          <w:sz w:val="20"/>
        </w:rPr>
        <w:t xml:space="preserve">                                                   </w:t>
      </w:r>
    </w:p>
    <w:p w:rsidR="00F26696" w:rsidRPr="005269F5" w:rsidRDefault="00F26696" w:rsidP="002F02AB">
      <w:pPr>
        <w:rPr>
          <w:rFonts w:cs="Arial"/>
          <w:sz w:val="20"/>
        </w:rPr>
      </w:pPr>
    </w:p>
    <w:p w:rsidR="00F26696" w:rsidRPr="005269F5" w:rsidRDefault="00F26696" w:rsidP="002F02AB">
      <w:pPr>
        <w:rPr>
          <w:rFonts w:cs="Arial"/>
          <w:sz w:val="20"/>
        </w:rPr>
      </w:pPr>
    </w:p>
    <w:p w:rsidR="0008440C" w:rsidRPr="005269F5" w:rsidRDefault="00F26696" w:rsidP="002F02AB">
      <w:pPr>
        <w:rPr>
          <w:rFonts w:cs="Arial"/>
          <w:sz w:val="20"/>
        </w:rPr>
      </w:pPr>
      <w:r w:rsidRPr="005269F5">
        <w:rPr>
          <w:rFonts w:cs="Arial"/>
          <w:sz w:val="20"/>
        </w:rPr>
        <w:t xml:space="preserve">                                                      50-100 M</w:t>
      </w:r>
    </w:p>
    <w:p w:rsidR="00F26696" w:rsidRPr="005269F5" w:rsidRDefault="00F26696">
      <w:pPr>
        <w:rPr>
          <w:rFonts w:cs="Arial"/>
          <w:sz w:val="20"/>
        </w:rPr>
      </w:pPr>
    </w:p>
    <w:sectPr w:rsidR="00F26696" w:rsidRPr="005269F5" w:rsidSect="00B419A7">
      <w:headerReference w:type="default" r:id="rId11"/>
      <w:footerReference w:type="default" r:id="rId12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B77" w:rsidRDefault="00280B77">
      <w:r>
        <w:separator/>
      </w:r>
    </w:p>
  </w:endnote>
  <w:endnote w:type="continuationSeparator" w:id="0">
    <w:p w:rsidR="00280B77" w:rsidRDefault="00280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61145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85E92" w:rsidRDefault="00D85E92">
            <w:pPr>
              <w:pStyle w:val="Footer"/>
            </w:pPr>
            <w:r>
              <w:t xml:space="preserve">Page </w:t>
            </w:r>
            <w:r w:rsidR="00111110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11110">
              <w:rPr>
                <w:b/>
                <w:szCs w:val="24"/>
              </w:rPr>
              <w:fldChar w:fldCharType="separate"/>
            </w:r>
            <w:r w:rsidR="000C31DA">
              <w:rPr>
                <w:b/>
                <w:noProof/>
              </w:rPr>
              <w:t>1</w:t>
            </w:r>
            <w:r w:rsidR="00111110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111110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11110">
              <w:rPr>
                <w:b/>
                <w:szCs w:val="24"/>
              </w:rPr>
              <w:fldChar w:fldCharType="separate"/>
            </w:r>
            <w:r w:rsidR="000C31DA">
              <w:rPr>
                <w:b/>
                <w:noProof/>
              </w:rPr>
              <w:t>2</w:t>
            </w:r>
            <w:r w:rsidR="00111110">
              <w:rPr>
                <w:b/>
                <w:szCs w:val="24"/>
              </w:rPr>
              <w:fldChar w:fldCharType="end"/>
            </w:r>
          </w:p>
        </w:sdtContent>
      </w:sdt>
    </w:sdtContent>
  </w:sdt>
  <w:p w:rsidR="00D85E92" w:rsidRPr="00DB6B9B" w:rsidRDefault="00D85E92" w:rsidP="00C1241D">
    <w:pPr>
      <w:pStyle w:val="Footer"/>
      <w:tabs>
        <w:tab w:val="clear" w:pos="8640"/>
        <w:tab w:val="right" w:pos="9360"/>
      </w:tabs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B77" w:rsidRDefault="00280B77">
      <w:r>
        <w:separator/>
      </w:r>
    </w:p>
  </w:footnote>
  <w:footnote w:type="continuationSeparator" w:id="0">
    <w:p w:rsidR="00280B77" w:rsidRDefault="00280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92" w:rsidRPr="00DB6B9B" w:rsidRDefault="00D85E92" w:rsidP="00C1241D">
    <w:pPr>
      <w:pStyle w:val="Header"/>
      <w:tabs>
        <w:tab w:val="clear" w:pos="4320"/>
        <w:tab w:val="clear" w:pos="8640"/>
        <w:tab w:val="right" w:pos="9360"/>
      </w:tabs>
      <w:rPr>
        <w:b/>
        <w:u w:val="single"/>
      </w:rPr>
    </w:pPr>
    <w:r>
      <w:rPr>
        <w:b/>
        <w:u w:val="single"/>
      </w:rPr>
      <w:t>DCT-MT</w:t>
    </w:r>
    <w:r>
      <w:rPr>
        <w:b/>
        <w:u w:val="single"/>
      </w:rPr>
      <w:tab/>
      <w:t>Practical Area Facilitator’s Guide</w:t>
    </w:r>
  </w:p>
  <w:p w:rsidR="00D85E92" w:rsidRDefault="00D85E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445"/>
    <w:multiLevelType w:val="hybridMultilevel"/>
    <w:tmpl w:val="3AD2F37C"/>
    <w:lvl w:ilvl="0" w:tplc="8EC45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4304F"/>
    <w:multiLevelType w:val="hybridMultilevel"/>
    <w:tmpl w:val="EE8E4E24"/>
    <w:lvl w:ilvl="0" w:tplc="061483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843CF"/>
    <w:multiLevelType w:val="hybridMultilevel"/>
    <w:tmpl w:val="484C2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FC7A65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070AF"/>
    <w:multiLevelType w:val="hybridMultilevel"/>
    <w:tmpl w:val="2AB27B26"/>
    <w:lvl w:ilvl="0" w:tplc="061483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C051A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22F81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E61BA"/>
    <w:multiLevelType w:val="hybridMultilevel"/>
    <w:tmpl w:val="39062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C20559"/>
    <w:multiLevelType w:val="multilevel"/>
    <w:tmpl w:val="AF9210BA"/>
    <w:lvl w:ilvl="0">
      <w:start w:val="10"/>
      <w:numFmt w:val="none"/>
      <w:lvlText w:val="A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9846E49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6B7CF4"/>
    <w:multiLevelType w:val="hybridMultilevel"/>
    <w:tmpl w:val="DB0AC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B032EF"/>
    <w:multiLevelType w:val="hybridMultilevel"/>
    <w:tmpl w:val="1A1C2ABC"/>
    <w:lvl w:ilvl="0" w:tplc="DD22D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776431"/>
    <w:multiLevelType w:val="multilevel"/>
    <w:tmpl w:val="17CEB4E0"/>
    <w:lvl w:ilvl="0">
      <w:start w:val="10"/>
      <w:numFmt w:val="none"/>
      <w:lvlText w:val="B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1826C96"/>
    <w:multiLevelType w:val="singleLevel"/>
    <w:tmpl w:val="061483E2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</w:abstractNum>
  <w:abstractNum w:abstractNumId="14">
    <w:nsid w:val="422433F2"/>
    <w:multiLevelType w:val="hybridMultilevel"/>
    <w:tmpl w:val="F1D2CF5A"/>
    <w:lvl w:ilvl="0" w:tplc="C9181E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CF3055"/>
    <w:multiLevelType w:val="hybridMultilevel"/>
    <w:tmpl w:val="D348F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76278E"/>
    <w:multiLevelType w:val="hybridMultilevel"/>
    <w:tmpl w:val="541E8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6C57FB"/>
    <w:multiLevelType w:val="hybridMultilevel"/>
    <w:tmpl w:val="1A3E1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CD6C67"/>
    <w:multiLevelType w:val="singleLevel"/>
    <w:tmpl w:val="1B82AEE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</w:abstractNum>
  <w:abstractNum w:abstractNumId="19">
    <w:nsid w:val="5A7E5292"/>
    <w:multiLevelType w:val="hybridMultilevel"/>
    <w:tmpl w:val="26F6E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1B3730"/>
    <w:multiLevelType w:val="hybridMultilevel"/>
    <w:tmpl w:val="C186B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44B47"/>
    <w:multiLevelType w:val="hybridMultilevel"/>
    <w:tmpl w:val="7696D106"/>
    <w:lvl w:ilvl="0" w:tplc="4C26C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735588"/>
    <w:multiLevelType w:val="hybridMultilevel"/>
    <w:tmpl w:val="695ED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22208D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2C3F76"/>
    <w:multiLevelType w:val="hybridMultilevel"/>
    <w:tmpl w:val="93C0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65BF2"/>
    <w:multiLevelType w:val="hybridMultilevel"/>
    <w:tmpl w:val="260E2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92168B"/>
    <w:multiLevelType w:val="singleLevel"/>
    <w:tmpl w:val="1CF42438"/>
    <w:lvl w:ilvl="0">
      <w:start w:val="4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7">
    <w:nsid w:val="70D90918"/>
    <w:multiLevelType w:val="hybridMultilevel"/>
    <w:tmpl w:val="3C8AE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F01598"/>
    <w:multiLevelType w:val="hybridMultilevel"/>
    <w:tmpl w:val="708AF41C"/>
    <w:lvl w:ilvl="0" w:tplc="6150D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90209"/>
    <w:multiLevelType w:val="multilevel"/>
    <w:tmpl w:val="75688952"/>
    <w:lvl w:ilvl="0">
      <w:start w:val="10"/>
      <w:numFmt w:val="none"/>
      <w:lvlText w:val="C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BE373E7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6E7E98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8"/>
  </w:num>
  <w:num w:numId="4">
    <w:abstractNumId w:val="18"/>
  </w:num>
  <w:num w:numId="5">
    <w:abstractNumId w:val="12"/>
  </w:num>
  <w:num w:numId="6">
    <w:abstractNumId w:val="29"/>
  </w:num>
  <w:num w:numId="7">
    <w:abstractNumId w:val="14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 w:numId="12">
    <w:abstractNumId w:val="22"/>
  </w:num>
  <w:num w:numId="13">
    <w:abstractNumId w:val="15"/>
  </w:num>
  <w:num w:numId="14">
    <w:abstractNumId w:val="25"/>
  </w:num>
  <w:num w:numId="15">
    <w:abstractNumId w:val="10"/>
  </w:num>
  <w:num w:numId="16">
    <w:abstractNumId w:val="30"/>
  </w:num>
  <w:num w:numId="17">
    <w:abstractNumId w:val="17"/>
  </w:num>
  <w:num w:numId="18">
    <w:abstractNumId w:val="27"/>
  </w:num>
  <w:num w:numId="19">
    <w:abstractNumId w:val="16"/>
  </w:num>
  <w:num w:numId="20">
    <w:abstractNumId w:val="5"/>
  </w:num>
  <w:num w:numId="21">
    <w:abstractNumId w:val="6"/>
  </w:num>
  <w:num w:numId="22">
    <w:abstractNumId w:val="31"/>
  </w:num>
  <w:num w:numId="23">
    <w:abstractNumId w:val="24"/>
  </w:num>
  <w:num w:numId="24">
    <w:abstractNumId w:val="19"/>
  </w:num>
  <w:num w:numId="25">
    <w:abstractNumId w:val="7"/>
  </w:num>
  <w:num w:numId="26">
    <w:abstractNumId w:val="9"/>
  </w:num>
  <w:num w:numId="27">
    <w:abstractNumId w:val="20"/>
  </w:num>
  <w:num w:numId="28">
    <w:abstractNumId w:val="21"/>
  </w:num>
  <w:num w:numId="29">
    <w:abstractNumId w:val="23"/>
  </w:num>
  <w:num w:numId="30">
    <w:abstractNumId w:val="3"/>
  </w:num>
  <w:num w:numId="31">
    <w:abstractNumId w:val="28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B6CCE"/>
    <w:rsid w:val="00002B45"/>
    <w:rsid w:val="000147E6"/>
    <w:rsid w:val="000323D4"/>
    <w:rsid w:val="0005200B"/>
    <w:rsid w:val="0007320A"/>
    <w:rsid w:val="0007414E"/>
    <w:rsid w:val="00080FF3"/>
    <w:rsid w:val="0008228D"/>
    <w:rsid w:val="0008440C"/>
    <w:rsid w:val="000A4E54"/>
    <w:rsid w:val="000C31DA"/>
    <w:rsid w:val="000E72D4"/>
    <w:rsid w:val="000F43CC"/>
    <w:rsid w:val="00107B83"/>
    <w:rsid w:val="00111110"/>
    <w:rsid w:val="001578C2"/>
    <w:rsid w:val="001614FE"/>
    <w:rsid w:val="00164953"/>
    <w:rsid w:val="00170048"/>
    <w:rsid w:val="001752D4"/>
    <w:rsid w:val="001B2F13"/>
    <w:rsid w:val="001B6033"/>
    <w:rsid w:val="001B7B75"/>
    <w:rsid w:val="001B7C37"/>
    <w:rsid w:val="001D3EB9"/>
    <w:rsid w:val="001F1EE3"/>
    <w:rsid w:val="002114C9"/>
    <w:rsid w:val="00247B67"/>
    <w:rsid w:val="00253754"/>
    <w:rsid w:val="00263364"/>
    <w:rsid w:val="00263778"/>
    <w:rsid w:val="002669E3"/>
    <w:rsid w:val="00280B77"/>
    <w:rsid w:val="002D2047"/>
    <w:rsid w:val="002E2FC1"/>
    <w:rsid w:val="002F02AB"/>
    <w:rsid w:val="002F6CA0"/>
    <w:rsid w:val="0032154C"/>
    <w:rsid w:val="00325010"/>
    <w:rsid w:val="003345A8"/>
    <w:rsid w:val="0034041E"/>
    <w:rsid w:val="00343321"/>
    <w:rsid w:val="00370593"/>
    <w:rsid w:val="0039031F"/>
    <w:rsid w:val="003A64AB"/>
    <w:rsid w:val="003B6CCE"/>
    <w:rsid w:val="003E6AF1"/>
    <w:rsid w:val="003F359F"/>
    <w:rsid w:val="00444876"/>
    <w:rsid w:val="004605E7"/>
    <w:rsid w:val="00464D94"/>
    <w:rsid w:val="00485788"/>
    <w:rsid w:val="00486A07"/>
    <w:rsid w:val="004A2BFC"/>
    <w:rsid w:val="004A43B7"/>
    <w:rsid w:val="004C4703"/>
    <w:rsid w:val="004D733E"/>
    <w:rsid w:val="004E2364"/>
    <w:rsid w:val="005269F5"/>
    <w:rsid w:val="0054028F"/>
    <w:rsid w:val="00546CF0"/>
    <w:rsid w:val="005664BE"/>
    <w:rsid w:val="0058691D"/>
    <w:rsid w:val="005A12C0"/>
    <w:rsid w:val="005F5434"/>
    <w:rsid w:val="0062025B"/>
    <w:rsid w:val="006310E4"/>
    <w:rsid w:val="00642039"/>
    <w:rsid w:val="00675699"/>
    <w:rsid w:val="00697468"/>
    <w:rsid w:val="006A07BD"/>
    <w:rsid w:val="006E1A2D"/>
    <w:rsid w:val="00717993"/>
    <w:rsid w:val="00721908"/>
    <w:rsid w:val="007463D6"/>
    <w:rsid w:val="00750228"/>
    <w:rsid w:val="00761150"/>
    <w:rsid w:val="007B4B73"/>
    <w:rsid w:val="007C502D"/>
    <w:rsid w:val="00840EE6"/>
    <w:rsid w:val="00847379"/>
    <w:rsid w:val="008541D7"/>
    <w:rsid w:val="008A0792"/>
    <w:rsid w:val="008A1FE6"/>
    <w:rsid w:val="008A5E53"/>
    <w:rsid w:val="008C2416"/>
    <w:rsid w:val="008C7F39"/>
    <w:rsid w:val="008E7CD5"/>
    <w:rsid w:val="009062C2"/>
    <w:rsid w:val="00920BA6"/>
    <w:rsid w:val="00926FA5"/>
    <w:rsid w:val="00936225"/>
    <w:rsid w:val="009714C3"/>
    <w:rsid w:val="00976D79"/>
    <w:rsid w:val="009A271E"/>
    <w:rsid w:val="009F6C67"/>
    <w:rsid w:val="00A07507"/>
    <w:rsid w:val="00A273BF"/>
    <w:rsid w:val="00A34244"/>
    <w:rsid w:val="00A57936"/>
    <w:rsid w:val="00A91306"/>
    <w:rsid w:val="00A947B8"/>
    <w:rsid w:val="00AC5E3A"/>
    <w:rsid w:val="00AE5F39"/>
    <w:rsid w:val="00AF661B"/>
    <w:rsid w:val="00B31CE3"/>
    <w:rsid w:val="00B40928"/>
    <w:rsid w:val="00B419A7"/>
    <w:rsid w:val="00B81268"/>
    <w:rsid w:val="00B82C49"/>
    <w:rsid w:val="00BE2792"/>
    <w:rsid w:val="00BF03A8"/>
    <w:rsid w:val="00BF4AAE"/>
    <w:rsid w:val="00C10E27"/>
    <w:rsid w:val="00C1241D"/>
    <w:rsid w:val="00C2369E"/>
    <w:rsid w:val="00C34E37"/>
    <w:rsid w:val="00C44D2D"/>
    <w:rsid w:val="00C60539"/>
    <w:rsid w:val="00C64CFF"/>
    <w:rsid w:val="00C72A78"/>
    <w:rsid w:val="00C85B24"/>
    <w:rsid w:val="00CC6AE3"/>
    <w:rsid w:val="00CD7E19"/>
    <w:rsid w:val="00D0758C"/>
    <w:rsid w:val="00D47830"/>
    <w:rsid w:val="00D8170B"/>
    <w:rsid w:val="00D85E92"/>
    <w:rsid w:val="00D96A0A"/>
    <w:rsid w:val="00DA09DF"/>
    <w:rsid w:val="00DB6B9B"/>
    <w:rsid w:val="00DD5609"/>
    <w:rsid w:val="00E375C2"/>
    <w:rsid w:val="00E420C6"/>
    <w:rsid w:val="00E61706"/>
    <w:rsid w:val="00E70947"/>
    <w:rsid w:val="00E70A37"/>
    <w:rsid w:val="00E757B9"/>
    <w:rsid w:val="00E85075"/>
    <w:rsid w:val="00E85E79"/>
    <w:rsid w:val="00EA24A2"/>
    <w:rsid w:val="00ED381E"/>
    <w:rsid w:val="00EF0A81"/>
    <w:rsid w:val="00EF6E2C"/>
    <w:rsid w:val="00F06519"/>
    <w:rsid w:val="00F06593"/>
    <w:rsid w:val="00F06DBE"/>
    <w:rsid w:val="00F17456"/>
    <w:rsid w:val="00F26696"/>
    <w:rsid w:val="00F55603"/>
    <w:rsid w:val="00F66C11"/>
    <w:rsid w:val="00F8510C"/>
    <w:rsid w:val="00F94B9E"/>
    <w:rsid w:val="00F97A61"/>
    <w:rsid w:val="00FA3B95"/>
    <w:rsid w:val="00FA5506"/>
    <w:rsid w:val="00FD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B419A7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419A7"/>
    <w:pPr>
      <w:keepNext/>
      <w:widowControl w:val="0"/>
      <w:tabs>
        <w:tab w:val="left" w:pos="360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419A7"/>
    <w:pPr>
      <w:keepNext/>
      <w:widowControl w:val="0"/>
      <w:tabs>
        <w:tab w:val="left" w:pos="360"/>
      </w:tabs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B419A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B419A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419A7"/>
    <w:pPr>
      <w:keepNext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419A7"/>
    <w:pPr>
      <w:keepNext/>
      <w:ind w:right="360"/>
      <w:jc w:val="right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419A7"/>
    <w:pPr>
      <w:keepNext/>
      <w:ind w:right="450"/>
      <w:jc w:val="right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419A7"/>
    <w:pPr>
      <w:keepNext/>
      <w:widowControl w:val="0"/>
      <w:outlineLvl w:val="8"/>
    </w:pPr>
    <w:rPr>
      <w:rFonts w:ascii="Times New Roman" w:hAnsi="Times New Roman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419A7"/>
    <w:pPr>
      <w:tabs>
        <w:tab w:val="left" w:pos="360"/>
      </w:tabs>
      <w:ind w:left="360"/>
    </w:pPr>
  </w:style>
  <w:style w:type="paragraph" w:styleId="Header">
    <w:name w:val="header"/>
    <w:basedOn w:val="Normal"/>
    <w:rsid w:val="00B419A7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Indent2">
    <w:name w:val="Body Text Indent 2"/>
    <w:basedOn w:val="Normal"/>
    <w:rsid w:val="00B419A7"/>
    <w:pPr>
      <w:ind w:left="270" w:hanging="270"/>
    </w:pPr>
    <w:rPr>
      <w:rFonts w:ascii="Times New Roman" w:hAnsi="Times New Roman"/>
    </w:rPr>
  </w:style>
  <w:style w:type="paragraph" w:styleId="Title">
    <w:name w:val="Title"/>
    <w:basedOn w:val="Normal"/>
    <w:qFormat/>
    <w:rsid w:val="00B419A7"/>
    <w:pPr>
      <w:jc w:val="center"/>
    </w:pPr>
    <w:rPr>
      <w:b/>
    </w:rPr>
  </w:style>
  <w:style w:type="paragraph" w:styleId="BodyTextIndent3">
    <w:name w:val="Body Text Indent 3"/>
    <w:basedOn w:val="Normal"/>
    <w:rsid w:val="00B419A7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C44D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D2D"/>
  </w:style>
  <w:style w:type="table" w:styleId="TableGrid">
    <w:name w:val="Table Grid"/>
    <w:basedOn w:val="TableNormal"/>
    <w:rsid w:val="00C44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B6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2154C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325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5010"/>
    <w:rPr>
      <w:rFonts w:ascii="Tahoma" w:hAnsi="Tahoma" w:cs="Tahoma"/>
      <w:sz w:val="16"/>
      <w:szCs w:val="16"/>
    </w:rPr>
  </w:style>
  <w:style w:type="character" w:customStyle="1" w:styleId="CharAttribute10">
    <w:name w:val="CharAttribute10"/>
    <w:rsid w:val="0034041E"/>
    <w:rPr>
      <w:rFonts w:ascii="Times New Roman" w:eastAsia="Times New Roman" w:hAnsi="Times New Roman" w:cs="Times New Roman" w:hint="default"/>
      <w:sz w:val="24"/>
    </w:rPr>
  </w:style>
  <w:style w:type="character" w:customStyle="1" w:styleId="CharAttribute2">
    <w:name w:val="CharAttribute2"/>
    <w:rsid w:val="004E2364"/>
    <w:rPr>
      <w:rFonts w:ascii="Times New Roman" w:eastAsia="Times New Roman" w:hAnsi="Times New Roman" w:cs="Times New Roman" w:hint="default"/>
      <w:b/>
      <w:bCs w:val="0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DD0B7A200C14AB7941BBE4B7D4210" ma:contentTypeVersion="2" ma:contentTypeDescription="Create a new document." ma:contentTypeScope="" ma:versionID="b4f9a52d1673fe8d4aa07f7b0d1254e6">
  <xsd:schema xmlns:xsd="http://www.w3.org/2001/XMLSchema" xmlns:xs="http://www.w3.org/2001/XMLSchema" xmlns:p="http://schemas.microsoft.com/office/2006/metadata/properties" xmlns:ns2="d758bab7-a579-455a-aff1-2cbc4748a5af" targetNamespace="http://schemas.microsoft.com/office/2006/metadata/properties" ma:root="true" ma:fieldsID="c187915d936562a11be31eb7572971e0" ns2:_="">
    <xsd:import namespace="d758bab7-a579-455a-aff1-2cbc4748a5af"/>
    <xsd:element name="properties">
      <xsd:complexType>
        <xsd:sequence>
          <xsd:element name="documentManagement">
            <xsd:complexType>
              <xsd:all>
                <xsd:element ref="ns2:Action_x0020_for_x0020_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8bab7-a579-455a-aff1-2cbc4748a5af" elementFormDefault="qualified">
    <xsd:import namespace="http://schemas.microsoft.com/office/2006/documentManagement/types"/>
    <xsd:import namespace="http://schemas.microsoft.com/office/infopath/2007/PartnerControls"/>
    <xsd:element name="Action_x0020_for_x0020_Workflow" ma:index="8" nillable="true" ma:displayName="Action for Workflow" ma:default="Team Review" ma:format="Dropdown" ma:internalName="Action_x0020_for_x0020_Workflow">
      <xsd:simpleType>
        <xsd:restriction base="dms:Choice">
          <xsd:enumeration value="Team Review"/>
          <xsd:enumeration value="Mike Review"/>
          <xsd:enumeration value="Tara Review and Se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_x0020_for_x0020_Workflow xmlns="d758bab7-a579-455a-aff1-2cbc4748a5af">Team Review</Action_x0020_for_x0020_Workflo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4EA55-1020-4AB2-9FB9-1D72E59C9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8bab7-a579-455a-aff1-2cbc4748a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AFC36-800D-46E8-A124-7A401C160AC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d758bab7-a579-455a-aff1-2cbc4748a5af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E774B-AFA9-4962-83C1-CB668734EF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2014-07-15T14:01:00Z</dcterms:created>
  <dcterms:modified xsi:type="dcterms:W3CDTF">2014-08-25T18:24:00Z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0x010100376DD0B7A200C14AB7941BBE4B7D4210</vt:lpwstr>
  </property>
</Properties>
</file>