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41D" w:rsidRPr="00BE091B" w:rsidRDefault="000568D7" w:rsidP="00247B67">
      <w:pPr>
        <w:jc w:val="center"/>
        <w:rPr>
          <w:rFonts w:cs="Arial"/>
          <w:b/>
          <w:sz w:val="20"/>
        </w:rPr>
      </w:pPr>
      <w:r w:rsidRPr="00BE091B">
        <w:rPr>
          <w:rFonts w:cs="Arial"/>
          <w:b/>
          <w:sz w:val="20"/>
        </w:rPr>
        <w:t xml:space="preserve">Marking Demonstration </w:t>
      </w:r>
      <w:r w:rsidR="006A25D4" w:rsidRPr="00BE091B">
        <w:rPr>
          <w:rFonts w:cs="Arial"/>
          <w:b/>
          <w:sz w:val="20"/>
        </w:rPr>
        <w:t xml:space="preserve">(Day </w:t>
      </w:r>
      <w:r w:rsidR="00247AF9" w:rsidRPr="00BE091B">
        <w:rPr>
          <w:rFonts w:cs="Arial"/>
          <w:b/>
          <w:sz w:val="20"/>
        </w:rPr>
        <w:t>3</w:t>
      </w:r>
      <w:r w:rsidR="006A25D4" w:rsidRPr="00BE091B">
        <w:rPr>
          <w:rFonts w:cs="Arial"/>
          <w:b/>
          <w:sz w:val="20"/>
        </w:rPr>
        <w:t>)</w:t>
      </w:r>
    </w:p>
    <w:p w:rsidR="00642039" w:rsidRPr="00BE091B" w:rsidRDefault="00642039">
      <w:pPr>
        <w:rPr>
          <w:rFonts w:cs="Arial"/>
          <w:sz w:val="20"/>
        </w:rPr>
      </w:pPr>
    </w:p>
    <w:p w:rsidR="007C502D" w:rsidRPr="00BE091B" w:rsidRDefault="00BC7FEE" w:rsidP="006A25D4">
      <w:pPr>
        <w:spacing w:after="120"/>
        <w:rPr>
          <w:rFonts w:cs="Arial"/>
          <w:b/>
          <w:sz w:val="20"/>
        </w:rPr>
      </w:pPr>
      <w:r w:rsidRPr="00BE091B">
        <w:rPr>
          <w:rFonts w:cs="Arial"/>
          <w:b/>
          <w:sz w:val="20"/>
          <w:u w:val="single"/>
        </w:rPr>
        <w:t>General Description of the Practical Exercise</w:t>
      </w:r>
    </w:p>
    <w:p w:rsidR="007C502D" w:rsidRPr="00BE091B" w:rsidRDefault="001F5A92" w:rsidP="00B63AE5">
      <w:pPr>
        <w:spacing w:after="240"/>
        <w:rPr>
          <w:rFonts w:cs="Arial"/>
          <w:sz w:val="20"/>
        </w:rPr>
      </w:pPr>
      <w:r>
        <w:rPr>
          <w:rFonts w:cs="Arial"/>
          <w:sz w:val="20"/>
        </w:rPr>
        <w:t>In t</w:t>
      </w:r>
      <w:r w:rsidR="004F205F">
        <w:rPr>
          <w:rFonts w:cs="Arial"/>
          <w:sz w:val="20"/>
        </w:rPr>
        <w:t xml:space="preserve">his </w:t>
      </w:r>
      <w:r w:rsidR="006E4EC9" w:rsidRPr="00BE091B">
        <w:rPr>
          <w:rFonts w:cs="Arial"/>
          <w:sz w:val="20"/>
        </w:rPr>
        <w:t>PE</w:t>
      </w:r>
      <w:r>
        <w:rPr>
          <w:rFonts w:cs="Arial"/>
          <w:sz w:val="20"/>
        </w:rPr>
        <w:t>,</w:t>
      </w:r>
      <w:r w:rsidR="006E4EC9" w:rsidRPr="00BE091B">
        <w:rPr>
          <w:rFonts w:cs="Arial"/>
          <w:sz w:val="20"/>
        </w:rPr>
        <w:t xml:space="preserve"> </w:t>
      </w:r>
      <w:r w:rsidR="00771F8E" w:rsidRPr="00BE091B">
        <w:rPr>
          <w:rFonts w:cs="Arial"/>
          <w:sz w:val="20"/>
        </w:rPr>
        <w:t>Soldiers</w:t>
      </w:r>
      <w:r>
        <w:rPr>
          <w:rFonts w:cs="Arial"/>
          <w:sz w:val="20"/>
        </w:rPr>
        <w:t xml:space="preserve"> will</w:t>
      </w:r>
      <w:r w:rsidR="006E4EC9" w:rsidRPr="00BE091B">
        <w:rPr>
          <w:rFonts w:cs="Arial"/>
          <w:sz w:val="20"/>
        </w:rPr>
        <w:t xml:space="preserve"> learn</w:t>
      </w:r>
      <w:r w:rsidR="00771F8E" w:rsidRPr="00BE091B">
        <w:rPr>
          <w:rFonts w:cs="Arial"/>
          <w:sz w:val="20"/>
        </w:rPr>
        <w:t xml:space="preserve"> to </w:t>
      </w:r>
      <w:r w:rsidR="000568D7" w:rsidRPr="00BE091B">
        <w:rPr>
          <w:rFonts w:cs="Arial"/>
          <w:sz w:val="20"/>
        </w:rPr>
        <w:t xml:space="preserve">properly mark </w:t>
      </w:r>
      <w:r w:rsidR="00771F8E" w:rsidRPr="00BE091B">
        <w:rPr>
          <w:rFonts w:cs="Arial"/>
          <w:sz w:val="20"/>
        </w:rPr>
        <w:t>the safe</w:t>
      </w:r>
      <w:r w:rsidR="000568D7" w:rsidRPr="00BE091B">
        <w:rPr>
          <w:rFonts w:cs="Arial"/>
          <w:sz w:val="20"/>
        </w:rPr>
        <w:t xml:space="preserve"> lanes. Each </w:t>
      </w:r>
      <w:r w:rsidR="00E021ED">
        <w:rPr>
          <w:rFonts w:cs="Arial"/>
          <w:sz w:val="20"/>
        </w:rPr>
        <w:t>Soldier</w:t>
      </w:r>
      <w:r w:rsidR="000568D7" w:rsidRPr="00BE091B">
        <w:rPr>
          <w:rFonts w:cs="Arial"/>
          <w:sz w:val="20"/>
        </w:rPr>
        <w:t xml:space="preserve"> will </w:t>
      </w:r>
      <w:r w:rsidR="006E4EC9" w:rsidRPr="00BE091B">
        <w:rPr>
          <w:rFonts w:cs="Arial"/>
          <w:sz w:val="20"/>
        </w:rPr>
        <w:t xml:space="preserve">learn how to </w:t>
      </w:r>
      <w:r w:rsidR="000568D7" w:rsidRPr="00BE091B">
        <w:rPr>
          <w:rFonts w:cs="Arial"/>
          <w:sz w:val="20"/>
        </w:rPr>
        <w:t>identify</w:t>
      </w:r>
      <w:r w:rsidR="00771F8E" w:rsidRPr="00BE091B">
        <w:rPr>
          <w:rFonts w:cs="Arial"/>
          <w:sz w:val="20"/>
        </w:rPr>
        <w:t xml:space="preserve"> reasons t</w:t>
      </w:r>
      <w:r w:rsidR="0019686B" w:rsidRPr="00BE091B">
        <w:rPr>
          <w:rFonts w:cs="Arial"/>
          <w:sz w:val="20"/>
        </w:rPr>
        <w:t>o mark the safe lane</w:t>
      </w:r>
      <w:r w:rsidR="006E4EC9" w:rsidRPr="00BE091B">
        <w:rPr>
          <w:rFonts w:cs="Arial"/>
          <w:sz w:val="20"/>
        </w:rPr>
        <w:t>s</w:t>
      </w:r>
      <w:r w:rsidR="0019686B" w:rsidRPr="00BE091B">
        <w:rPr>
          <w:rFonts w:cs="Arial"/>
          <w:sz w:val="20"/>
        </w:rPr>
        <w:t xml:space="preserve"> </w:t>
      </w:r>
      <w:r w:rsidR="006E4EC9" w:rsidRPr="00BE091B">
        <w:rPr>
          <w:rFonts w:cs="Arial"/>
          <w:sz w:val="20"/>
        </w:rPr>
        <w:t>and/</w:t>
      </w:r>
      <w:r w:rsidR="0019686B" w:rsidRPr="00BE091B">
        <w:rPr>
          <w:rFonts w:cs="Arial"/>
          <w:sz w:val="20"/>
        </w:rPr>
        <w:t>or IEDs</w:t>
      </w:r>
      <w:r w:rsidR="00771F8E" w:rsidRPr="00BE091B">
        <w:rPr>
          <w:rFonts w:cs="Arial"/>
          <w:sz w:val="20"/>
        </w:rPr>
        <w:t xml:space="preserve">, </w:t>
      </w:r>
      <w:r w:rsidR="006E4EC9" w:rsidRPr="00BE091B">
        <w:rPr>
          <w:rFonts w:cs="Arial"/>
          <w:sz w:val="20"/>
        </w:rPr>
        <w:t>as well as</w:t>
      </w:r>
      <w:r w:rsidR="00771F8E" w:rsidRPr="00BE091B">
        <w:rPr>
          <w:rFonts w:cs="Arial"/>
          <w:sz w:val="20"/>
        </w:rPr>
        <w:t xml:space="preserve"> Command Wire with both detailed and </w:t>
      </w:r>
      <w:r w:rsidR="006E4EC9" w:rsidRPr="00BE091B">
        <w:rPr>
          <w:rFonts w:cs="Arial"/>
          <w:sz w:val="20"/>
        </w:rPr>
        <w:t xml:space="preserve">minimum </w:t>
      </w:r>
      <w:r w:rsidR="00771F8E" w:rsidRPr="00BE091B">
        <w:rPr>
          <w:rFonts w:cs="Arial"/>
          <w:sz w:val="20"/>
        </w:rPr>
        <w:t xml:space="preserve">markings, and to identify aids to marking. </w:t>
      </w:r>
      <w:r w:rsidR="0019686B" w:rsidRPr="00BE091B">
        <w:rPr>
          <w:rFonts w:cs="Arial"/>
          <w:sz w:val="20"/>
        </w:rPr>
        <w:t xml:space="preserve"> </w:t>
      </w:r>
      <w:r w:rsidR="00771F8E" w:rsidRPr="00BE091B">
        <w:rPr>
          <w:rFonts w:cs="Arial"/>
          <w:sz w:val="20"/>
        </w:rPr>
        <w:t>The marking demonstration will run for approximately 3</w:t>
      </w:r>
      <w:r w:rsidR="000568D7" w:rsidRPr="00BE091B">
        <w:rPr>
          <w:rFonts w:cs="Arial"/>
          <w:sz w:val="20"/>
        </w:rPr>
        <w:t>0 minutes</w:t>
      </w:r>
      <w:r w:rsidR="00771F8E" w:rsidRPr="00BE091B">
        <w:rPr>
          <w:rFonts w:cs="Arial"/>
          <w:sz w:val="20"/>
        </w:rPr>
        <w:t xml:space="preserve">.  </w:t>
      </w:r>
    </w:p>
    <w:p w:rsidR="006E4EC9" w:rsidRPr="00BE091B" w:rsidRDefault="00642039" w:rsidP="006A25D4">
      <w:pPr>
        <w:spacing w:after="120"/>
        <w:rPr>
          <w:rFonts w:cs="Arial"/>
          <w:sz w:val="20"/>
        </w:rPr>
      </w:pPr>
      <w:r w:rsidRPr="00BE091B">
        <w:rPr>
          <w:rFonts w:cs="Arial"/>
          <w:b/>
          <w:sz w:val="20"/>
          <w:u w:val="single"/>
        </w:rPr>
        <w:t xml:space="preserve">Prior to the </w:t>
      </w:r>
      <w:r w:rsidR="00C64CFF" w:rsidRPr="00BE091B">
        <w:rPr>
          <w:rFonts w:cs="Arial"/>
          <w:b/>
          <w:sz w:val="20"/>
          <w:u w:val="single"/>
        </w:rPr>
        <w:t>S</w:t>
      </w:r>
      <w:r w:rsidRPr="00BE091B">
        <w:rPr>
          <w:rFonts w:cs="Arial"/>
          <w:b/>
          <w:sz w:val="20"/>
          <w:u w:val="single"/>
        </w:rPr>
        <w:t>tart</w:t>
      </w:r>
      <w:r w:rsidR="006A25D4" w:rsidRPr="00BE091B">
        <w:rPr>
          <w:rFonts w:cs="Arial"/>
          <w:b/>
          <w:sz w:val="20"/>
          <w:u w:val="single"/>
        </w:rPr>
        <w:t xml:space="preserve"> (Prep Time: 1 hr)</w:t>
      </w:r>
      <w:r w:rsidR="006E4EC9" w:rsidRPr="00BE091B">
        <w:rPr>
          <w:rFonts w:cs="Arial"/>
          <w:sz w:val="20"/>
        </w:rPr>
        <w:t xml:space="preserve"> </w:t>
      </w:r>
    </w:p>
    <w:p w:rsidR="00642039" w:rsidRPr="00BE091B" w:rsidRDefault="006E4EC9" w:rsidP="006A25D4">
      <w:pPr>
        <w:spacing w:after="120"/>
        <w:rPr>
          <w:rFonts w:cs="Arial"/>
          <w:b/>
          <w:sz w:val="20"/>
          <w:u w:val="single"/>
        </w:rPr>
      </w:pPr>
      <w:r w:rsidRPr="00BE091B">
        <w:rPr>
          <w:rFonts w:cs="Arial"/>
          <w:sz w:val="20"/>
        </w:rPr>
        <w:t>The instructor will:</w:t>
      </w:r>
    </w:p>
    <w:p w:rsidR="001B6033" w:rsidRPr="00BE091B" w:rsidRDefault="00152DC4" w:rsidP="00936083">
      <w:pPr>
        <w:pStyle w:val="ListParagraph"/>
        <w:numPr>
          <w:ilvl w:val="0"/>
          <w:numId w:val="31"/>
        </w:numPr>
        <w:autoSpaceDE w:val="0"/>
        <w:autoSpaceDN w:val="0"/>
        <w:adjustRightInd w:val="0"/>
        <w:rPr>
          <w:rFonts w:cs="Arial"/>
          <w:sz w:val="20"/>
        </w:rPr>
      </w:pPr>
      <w:r w:rsidRPr="00BE091B">
        <w:rPr>
          <w:rFonts w:cs="Arial"/>
          <w:sz w:val="20"/>
          <w:u w:val="single"/>
        </w:rPr>
        <w:t>Prepare</w:t>
      </w:r>
      <w:r w:rsidRPr="00BE091B">
        <w:rPr>
          <w:rFonts w:cs="Arial"/>
          <w:sz w:val="20"/>
        </w:rPr>
        <w:t xml:space="preserve">: </w:t>
      </w:r>
      <w:r w:rsidR="006E4EC9" w:rsidRPr="00BE091B">
        <w:rPr>
          <w:rFonts w:cs="Arial"/>
          <w:sz w:val="20"/>
        </w:rPr>
        <w:t>Set up</w:t>
      </w:r>
      <w:r w:rsidR="000568D7" w:rsidRPr="00BE091B">
        <w:rPr>
          <w:rFonts w:cs="Arial"/>
          <w:sz w:val="20"/>
        </w:rPr>
        <w:t xml:space="preserve"> the </w:t>
      </w:r>
      <w:r w:rsidR="00771F8E" w:rsidRPr="00BE091B">
        <w:rPr>
          <w:rFonts w:cs="Arial"/>
          <w:sz w:val="20"/>
        </w:rPr>
        <w:t>marking demonstration site with various examples of safe lanes</w:t>
      </w:r>
      <w:r w:rsidR="000568D7" w:rsidRPr="00BE091B">
        <w:rPr>
          <w:rFonts w:cs="Arial"/>
          <w:sz w:val="20"/>
        </w:rPr>
        <w:t xml:space="preserve"> </w:t>
      </w:r>
      <w:r w:rsidR="00771F8E" w:rsidRPr="00BE091B">
        <w:rPr>
          <w:rFonts w:cs="Arial"/>
          <w:sz w:val="20"/>
        </w:rPr>
        <w:t>marked with different materials:</w:t>
      </w:r>
      <w:r w:rsidR="0019686B" w:rsidRPr="00BE091B">
        <w:rPr>
          <w:rFonts w:cs="Arial"/>
          <w:sz w:val="20"/>
        </w:rPr>
        <w:t xml:space="preserve"> f</w:t>
      </w:r>
      <w:r w:rsidR="000568D7" w:rsidRPr="00BE091B">
        <w:rPr>
          <w:rFonts w:cs="Arial"/>
          <w:sz w:val="20"/>
        </w:rPr>
        <w:t xml:space="preserve">lour (white / </w:t>
      </w:r>
      <w:r w:rsidR="0019241B" w:rsidRPr="00BE091B">
        <w:rPr>
          <w:rFonts w:cs="Arial"/>
          <w:sz w:val="20"/>
        </w:rPr>
        <w:t>add carpenders chalk fo</w:t>
      </w:r>
      <w:r w:rsidR="00A81751" w:rsidRPr="00BE091B">
        <w:rPr>
          <w:rFonts w:cs="Arial"/>
          <w:sz w:val="20"/>
        </w:rPr>
        <w:t>r</w:t>
      </w:r>
      <w:r w:rsidR="0019241B" w:rsidRPr="00BE091B">
        <w:rPr>
          <w:rFonts w:cs="Arial"/>
          <w:sz w:val="20"/>
        </w:rPr>
        <w:t xml:space="preserve"> </w:t>
      </w:r>
      <w:r w:rsidR="000568D7" w:rsidRPr="00BE091B">
        <w:rPr>
          <w:rFonts w:cs="Arial"/>
          <w:sz w:val="20"/>
        </w:rPr>
        <w:t>color</w:t>
      </w:r>
      <w:r w:rsidR="0019241B" w:rsidRPr="00BE091B">
        <w:rPr>
          <w:rFonts w:cs="Arial"/>
          <w:sz w:val="20"/>
        </w:rPr>
        <w:t>)</w:t>
      </w:r>
      <w:r w:rsidR="0019686B" w:rsidRPr="00BE091B">
        <w:rPr>
          <w:rFonts w:cs="Arial"/>
          <w:sz w:val="20"/>
        </w:rPr>
        <w:t>, paint, shaving c</w:t>
      </w:r>
      <w:r w:rsidR="000568D7" w:rsidRPr="00BE091B">
        <w:rPr>
          <w:rFonts w:cs="Arial"/>
          <w:sz w:val="20"/>
        </w:rPr>
        <w:t>ream</w:t>
      </w:r>
      <w:r w:rsidR="0019241B" w:rsidRPr="00BE091B">
        <w:rPr>
          <w:rFonts w:cs="Arial"/>
          <w:sz w:val="20"/>
        </w:rPr>
        <w:t>,</w:t>
      </w:r>
      <w:r w:rsidR="0019686B" w:rsidRPr="00BE091B">
        <w:rPr>
          <w:rFonts w:cs="Arial"/>
          <w:sz w:val="20"/>
        </w:rPr>
        <w:t xml:space="preserve"> c</w:t>
      </w:r>
      <w:r w:rsidR="000568D7" w:rsidRPr="00BE091B">
        <w:rPr>
          <w:rFonts w:cs="Arial"/>
          <w:sz w:val="20"/>
        </w:rPr>
        <w:t>olored</w:t>
      </w:r>
      <w:r w:rsidR="0019241B" w:rsidRPr="00BE091B">
        <w:rPr>
          <w:rFonts w:cs="Arial"/>
          <w:sz w:val="20"/>
        </w:rPr>
        <w:t xml:space="preserve"> tape,</w:t>
      </w:r>
      <w:r w:rsidR="000568D7" w:rsidRPr="00BE091B">
        <w:rPr>
          <w:rFonts w:cs="Arial"/>
          <w:sz w:val="20"/>
        </w:rPr>
        <w:t xml:space="preserve"> engineer tape</w:t>
      </w:r>
      <w:r w:rsidR="0019241B" w:rsidRPr="00BE091B">
        <w:rPr>
          <w:rFonts w:cs="Arial"/>
          <w:sz w:val="20"/>
        </w:rPr>
        <w:t xml:space="preserve">, and </w:t>
      </w:r>
      <w:r w:rsidR="0019686B" w:rsidRPr="00BE091B">
        <w:rPr>
          <w:rFonts w:cs="Arial"/>
          <w:sz w:val="20"/>
        </w:rPr>
        <w:t>rock or p</w:t>
      </w:r>
      <w:r w:rsidR="000568D7" w:rsidRPr="00BE091B">
        <w:rPr>
          <w:rFonts w:cs="Arial"/>
          <w:sz w:val="20"/>
        </w:rPr>
        <w:t>opsicle sticks</w:t>
      </w:r>
      <w:r w:rsidR="0019241B" w:rsidRPr="00BE091B">
        <w:rPr>
          <w:rFonts w:cs="Arial"/>
          <w:sz w:val="20"/>
        </w:rPr>
        <w:t xml:space="preserve"> with colored tape</w:t>
      </w:r>
      <w:r w:rsidR="000568D7" w:rsidRPr="00BE091B">
        <w:rPr>
          <w:rFonts w:cs="Arial"/>
          <w:sz w:val="20"/>
        </w:rPr>
        <w:t xml:space="preserve">.  </w:t>
      </w:r>
    </w:p>
    <w:p w:rsidR="00936083" w:rsidRPr="00BE091B" w:rsidRDefault="00936083" w:rsidP="00936083">
      <w:pPr>
        <w:pStyle w:val="ListParagraph"/>
        <w:autoSpaceDE w:val="0"/>
        <w:autoSpaceDN w:val="0"/>
        <w:adjustRightInd w:val="0"/>
        <w:rPr>
          <w:rFonts w:cs="Arial"/>
          <w:sz w:val="20"/>
        </w:rPr>
      </w:pPr>
    </w:p>
    <w:p w:rsidR="0035592E" w:rsidRPr="00BE091B" w:rsidRDefault="005411A9" w:rsidP="0035592E">
      <w:pPr>
        <w:pStyle w:val="ListParagraph"/>
        <w:numPr>
          <w:ilvl w:val="0"/>
          <w:numId w:val="31"/>
        </w:numPr>
        <w:autoSpaceDE w:val="0"/>
        <w:autoSpaceDN w:val="0"/>
        <w:adjustRightInd w:val="0"/>
        <w:rPr>
          <w:rFonts w:cs="Arial"/>
          <w:bCs/>
          <w:sz w:val="20"/>
        </w:rPr>
      </w:pPr>
      <w:r w:rsidRPr="00BE091B">
        <w:rPr>
          <w:rFonts w:cs="Arial"/>
          <w:sz w:val="20"/>
          <w:u w:val="single"/>
        </w:rPr>
        <w:t>Setup</w:t>
      </w:r>
      <w:r w:rsidRPr="00BE091B">
        <w:rPr>
          <w:rFonts w:cs="Arial"/>
          <w:sz w:val="20"/>
        </w:rPr>
        <w:t xml:space="preserve">: </w:t>
      </w:r>
      <w:r w:rsidR="00DE62AA" w:rsidRPr="00BE091B">
        <w:rPr>
          <w:rFonts w:cs="Arial"/>
          <w:sz w:val="20"/>
        </w:rPr>
        <w:t>E</w:t>
      </w:r>
      <w:r w:rsidR="00771F8E" w:rsidRPr="00BE091B">
        <w:rPr>
          <w:rFonts w:cs="Arial"/>
          <w:sz w:val="20"/>
        </w:rPr>
        <w:t xml:space="preserve">stablish several safe </w:t>
      </w:r>
      <w:r w:rsidR="000568D7" w:rsidRPr="00BE091B">
        <w:rPr>
          <w:rFonts w:cs="Arial"/>
          <w:sz w:val="20"/>
        </w:rPr>
        <w:t xml:space="preserve">lanes using </w:t>
      </w:r>
      <w:r w:rsidR="00771F8E" w:rsidRPr="00BE091B">
        <w:rPr>
          <w:rFonts w:cs="Arial"/>
          <w:sz w:val="20"/>
        </w:rPr>
        <w:t xml:space="preserve">the </w:t>
      </w:r>
      <w:r w:rsidR="000568D7" w:rsidRPr="00BE091B">
        <w:rPr>
          <w:rFonts w:cs="Arial"/>
          <w:sz w:val="20"/>
        </w:rPr>
        <w:t>various marking materials</w:t>
      </w:r>
      <w:r w:rsidR="00771F8E" w:rsidRPr="00BE091B">
        <w:rPr>
          <w:rFonts w:cs="Arial"/>
          <w:sz w:val="20"/>
        </w:rPr>
        <w:t xml:space="preserve"> available</w:t>
      </w:r>
      <w:r w:rsidR="000568D7" w:rsidRPr="00BE091B">
        <w:rPr>
          <w:rFonts w:cs="Arial"/>
          <w:sz w:val="20"/>
        </w:rPr>
        <w:t>.</w:t>
      </w:r>
      <w:r w:rsidR="00771F8E" w:rsidRPr="00BE091B">
        <w:rPr>
          <w:rFonts w:cs="Arial"/>
          <w:sz w:val="20"/>
        </w:rPr>
        <w:t xml:space="preserve"> </w:t>
      </w:r>
      <w:r w:rsidR="000568D7" w:rsidRPr="00BE091B">
        <w:rPr>
          <w:rFonts w:cs="Arial"/>
          <w:sz w:val="20"/>
        </w:rPr>
        <w:t xml:space="preserve"> </w:t>
      </w:r>
      <w:r w:rsidR="00771F8E" w:rsidRPr="00BE091B">
        <w:rPr>
          <w:rFonts w:cs="Arial"/>
          <w:sz w:val="20"/>
        </w:rPr>
        <w:t>Flour (white / a</w:t>
      </w:r>
      <w:r w:rsidR="0019686B" w:rsidRPr="00BE091B">
        <w:rPr>
          <w:rFonts w:cs="Arial"/>
          <w:sz w:val="20"/>
        </w:rPr>
        <w:t>dd carpenders chalk fo</w:t>
      </w:r>
      <w:r w:rsidR="00A81751" w:rsidRPr="00BE091B">
        <w:rPr>
          <w:rFonts w:cs="Arial"/>
          <w:sz w:val="20"/>
        </w:rPr>
        <w:t>r</w:t>
      </w:r>
      <w:r w:rsidR="0019686B" w:rsidRPr="00BE091B">
        <w:rPr>
          <w:rFonts w:cs="Arial"/>
          <w:sz w:val="20"/>
        </w:rPr>
        <w:t xml:space="preserve"> color), paint, shaving cream, c</w:t>
      </w:r>
      <w:r w:rsidR="00771F8E" w:rsidRPr="00BE091B">
        <w:rPr>
          <w:rFonts w:cs="Arial"/>
          <w:sz w:val="20"/>
        </w:rPr>
        <w:t>o</w:t>
      </w:r>
      <w:r w:rsidR="0019686B" w:rsidRPr="00BE091B">
        <w:rPr>
          <w:rFonts w:cs="Arial"/>
          <w:sz w:val="20"/>
        </w:rPr>
        <w:t xml:space="preserve">lored tape, engineer tape, and rock or </w:t>
      </w:r>
      <w:r w:rsidR="0047116A">
        <w:rPr>
          <w:rFonts w:cs="Arial"/>
          <w:sz w:val="20"/>
        </w:rPr>
        <w:t>Popsicle</w:t>
      </w:r>
      <w:r w:rsidR="00771F8E" w:rsidRPr="00BE091B">
        <w:rPr>
          <w:rFonts w:cs="Arial"/>
          <w:sz w:val="20"/>
        </w:rPr>
        <w:t xml:space="preserve"> sticks with colo</w:t>
      </w:r>
      <w:r w:rsidR="0019686B" w:rsidRPr="00BE091B">
        <w:rPr>
          <w:rFonts w:cs="Arial"/>
          <w:sz w:val="20"/>
        </w:rPr>
        <w:t xml:space="preserve">red tape.  </w:t>
      </w:r>
      <w:r w:rsidR="00CD0000" w:rsidRPr="00BE091B">
        <w:rPr>
          <w:rFonts w:cs="Arial"/>
          <w:sz w:val="20"/>
        </w:rPr>
        <w:t>C</w:t>
      </w:r>
      <w:r w:rsidR="0019686B" w:rsidRPr="00BE091B">
        <w:rPr>
          <w:rFonts w:cs="Arial"/>
          <w:sz w:val="20"/>
        </w:rPr>
        <w:t>ond</w:t>
      </w:r>
      <w:r w:rsidR="00771F8E" w:rsidRPr="00BE091B">
        <w:rPr>
          <w:rFonts w:cs="Arial"/>
          <w:sz w:val="20"/>
        </w:rPr>
        <w:t>uct each example of the safe lane</w:t>
      </w:r>
      <w:r w:rsidR="000568D7" w:rsidRPr="00BE091B">
        <w:rPr>
          <w:rFonts w:cs="Arial"/>
          <w:sz w:val="20"/>
        </w:rPr>
        <w:t xml:space="preserve"> </w:t>
      </w:r>
      <w:r w:rsidR="00CD0000" w:rsidRPr="00BE091B">
        <w:rPr>
          <w:rFonts w:cs="Arial"/>
          <w:sz w:val="20"/>
        </w:rPr>
        <w:t xml:space="preserve">for </w:t>
      </w:r>
      <w:r w:rsidR="000568D7" w:rsidRPr="00BE091B">
        <w:rPr>
          <w:rFonts w:cs="Arial"/>
          <w:sz w:val="20"/>
        </w:rPr>
        <w:t xml:space="preserve">approximately 10 meters in length and 1.5 meters in width. </w:t>
      </w:r>
      <w:r w:rsidR="00CD0000" w:rsidRPr="00BE091B">
        <w:rPr>
          <w:rFonts w:cs="Arial"/>
          <w:sz w:val="20"/>
        </w:rPr>
        <w:t xml:space="preserve"> Ensure that t</w:t>
      </w:r>
      <w:r w:rsidR="000568D7" w:rsidRPr="00BE091B">
        <w:rPr>
          <w:rFonts w:cs="Arial"/>
          <w:sz w:val="20"/>
        </w:rPr>
        <w:t xml:space="preserve">he </w:t>
      </w:r>
      <w:r w:rsidR="0019686B" w:rsidRPr="00BE091B">
        <w:rPr>
          <w:rFonts w:cs="Arial"/>
          <w:sz w:val="20"/>
        </w:rPr>
        <w:t xml:space="preserve">safe </w:t>
      </w:r>
      <w:r w:rsidR="00CD0000" w:rsidRPr="00BE091B">
        <w:rPr>
          <w:rFonts w:cs="Arial"/>
          <w:sz w:val="20"/>
        </w:rPr>
        <w:t>lanes</w:t>
      </w:r>
      <w:r w:rsidR="000568D7" w:rsidRPr="00BE091B">
        <w:rPr>
          <w:rFonts w:cs="Arial"/>
          <w:sz w:val="20"/>
        </w:rPr>
        <w:t xml:space="preserve"> have straight</w:t>
      </w:r>
      <w:r w:rsidR="0019686B" w:rsidRPr="00BE091B">
        <w:rPr>
          <w:rFonts w:cs="Arial"/>
          <w:sz w:val="20"/>
        </w:rPr>
        <w:t xml:space="preserve"> </w:t>
      </w:r>
      <w:r w:rsidR="00A81751" w:rsidRPr="00BE091B">
        <w:rPr>
          <w:rFonts w:cs="Arial"/>
          <w:sz w:val="20"/>
        </w:rPr>
        <w:t>away</w:t>
      </w:r>
      <w:r w:rsidR="000568D7" w:rsidRPr="00BE091B">
        <w:rPr>
          <w:rFonts w:cs="Arial"/>
          <w:sz w:val="20"/>
        </w:rPr>
        <w:t xml:space="preserve"> and turning </w:t>
      </w:r>
      <w:r w:rsidR="00834984" w:rsidRPr="00BE091B">
        <w:rPr>
          <w:rFonts w:cs="Arial"/>
          <w:sz w:val="20"/>
        </w:rPr>
        <w:t xml:space="preserve">points </w:t>
      </w:r>
      <w:r w:rsidR="00771F8E" w:rsidRPr="00BE091B">
        <w:rPr>
          <w:rFonts w:cs="Arial"/>
          <w:sz w:val="20"/>
        </w:rPr>
        <w:t xml:space="preserve">on the lane. </w:t>
      </w:r>
      <w:r w:rsidR="00CD0000" w:rsidRPr="00BE091B">
        <w:rPr>
          <w:rFonts w:cs="Arial"/>
          <w:sz w:val="20"/>
        </w:rPr>
        <w:t xml:space="preserve"> M</w:t>
      </w:r>
      <w:r w:rsidR="00771F8E" w:rsidRPr="00BE091B">
        <w:rPr>
          <w:rFonts w:cs="Arial"/>
          <w:sz w:val="20"/>
        </w:rPr>
        <w:t>ark safe lanes</w:t>
      </w:r>
      <w:r w:rsidR="000568D7" w:rsidRPr="00BE091B">
        <w:rPr>
          <w:rFonts w:cs="Arial"/>
          <w:sz w:val="20"/>
        </w:rPr>
        <w:t xml:space="preserve"> on the road and off the road</w:t>
      </w:r>
      <w:r w:rsidR="00771F8E" w:rsidRPr="00BE091B">
        <w:rPr>
          <w:rFonts w:cs="Arial"/>
          <w:sz w:val="20"/>
        </w:rPr>
        <w:t xml:space="preserve"> so the Soldiers can see the different marking techniques used</w:t>
      </w:r>
      <w:r w:rsidR="0019686B" w:rsidRPr="00BE091B">
        <w:rPr>
          <w:rFonts w:cs="Arial"/>
          <w:sz w:val="20"/>
        </w:rPr>
        <w:t xml:space="preserve"> and to demonstrate </w:t>
      </w:r>
      <w:r w:rsidR="00771F8E" w:rsidRPr="00BE091B">
        <w:rPr>
          <w:rFonts w:cs="Arial"/>
          <w:sz w:val="20"/>
        </w:rPr>
        <w:t>examples of how to mark IED</w:t>
      </w:r>
      <w:r w:rsidR="0019686B" w:rsidRPr="00BE091B">
        <w:rPr>
          <w:rFonts w:cs="Arial"/>
          <w:sz w:val="20"/>
        </w:rPr>
        <w:t>s</w:t>
      </w:r>
      <w:r w:rsidR="00771F8E" w:rsidRPr="00BE091B">
        <w:rPr>
          <w:rFonts w:cs="Arial"/>
          <w:sz w:val="20"/>
        </w:rPr>
        <w:t xml:space="preserve"> and C</w:t>
      </w:r>
      <w:r w:rsidR="000568D7" w:rsidRPr="00BE091B">
        <w:rPr>
          <w:rFonts w:cs="Arial"/>
          <w:sz w:val="20"/>
        </w:rPr>
        <w:t>ommand</w:t>
      </w:r>
      <w:r w:rsidR="00771F8E" w:rsidRPr="00BE091B">
        <w:rPr>
          <w:rFonts w:cs="Arial"/>
          <w:sz w:val="20"/>
        </w:rPr>
        <w:t xml:space="preserve"> W</w:t>
      </w:r>
      <w:r w:rsidR="000568D7" w:rsidRPr="00BE091B">
        <w:rPr>
          <w:rFonts w:cs="Arial"/>
          <w:sz w:val="20"/>
        </w:rPr>
        <w:t>ire.</w:t>
      </w:r>
      <w:r w:rsidR="00DF05C5" w:rsidRPr="00BE091B">
        <w:rPr>
          <w:rFonts w:cs="Arial"/>
          <w:sz w:val="20"/>
        </w:rPr>
        <w:t xml:space="preserve">  </w:t>
      </w:r>
    </w:p>
    <w:p w:rsidR="0035592E" w:rsidRPr="00BE091B" w:rsidRDefault="0035592E" w:rsidP="004117D4">
      <w:pPr>
        <w:autoSpaceDE w:val="0"/>
        <w:autoSpaceDN w:val="0"/>
        <w:adjustRightInd w:val="0"/>
        <w:rPr>
          <w:rFonts w:cs="Arial"/>
          <w:bCs/>
          <w:sz w:val="20"/>
        </w:rPr>
      </w:pPr>
    </w:p>
    <w:p w:rsidR="00C1241D" w:rsidRPr="00BE091B" w:rsidRDefault="00340029" w:rsidP="000568D7">
      <w:pPr>
        <w:pStyle w:val="ListParagraph"/>
        <w:numPr>
          <w:ilvl w:val="0"/>
          <w:numId w:val="31"/>
        </w:numPr>
        <w:spacing w:after="240"/>
        <w:rPr>
          <w:rFonts w:cs="Arial"/>
          <w:sz w:val="20"/>
        </w:rPr>
      </w:pPr>
      <w:r w:rsidRPr="00BE091B">
        <w:rPr>
          <w:rStyle w:val="CharAttribute10"/>
          <w:rFonts w:ascii="Arial" w:eastAsia="Batang" w:hAnsi="Arial" w:cs="Arial"/>
          <w:sz w:val="20"/>
          <w:u w:val="single"/>
        </w:rPr>
        <w:t xml:space="preserve">Brief - </w:t>
      </w:r>
      <w:r w:rsidRPr="00BE091B">
        <w:rPr>
          <w:rFonts w:cs="Arial"/>
          <w:sz w:val="20"/>
          <w:u w:val="single"/>
        </w:rPr>
        <w:t xml:space="preserve">Tell the </w:t>
      </w:r>
      <w:r w:rsidR="0047116A">
        <w:rPr>
          <w:rFonts w:cs="Arial"/>
          <w:sz w:val="20"/>
          <w:u w:val="single"/>
        </w:rPr>
        <w:t>Soldiers</w:t>
      </w:r>
      <w:r w:rsidRPr="00BE091B">
        <w:rPr>
          <w:rFonts w:cs="Arial"/>
          <w:sz w:val="20"/>
          <w:u w:val="single"/>
        </w:rPr>
        <w:t xml:space="preserve"> the following:</w:t>
      </w:r>
      <w:r w:rsidR="0035592E" w:rsidRPr="00BE091B">
        <w:rPr>
          <w:rFonts w:cs="Arial"/>
          <w:sz w:val="20"/>
        </w:rPr>
        <w:t xml:space="preserve"> </w:t>
      </w:r>
      <w:r w:rsidRPr="00BE091B">
        <w:rPr>
          <w:rFonts w:cs="Arial"/>
          <w:sz w:val="20"/>
        </w:rPr>
        <w:t xml:space="preserve">  “</w:t>
      </w:r>
      <w:r w:rsidR="00771F8E" w:rsidRPr="00BE091B">
        <w:rPr>
          <w:rFonts w:cs="Arial"/>
          <w:sz w:val="20"/>
        </w:rPr>
        <w:t>At this station</w:t>
      </w:r>
      <w:r w:rsidRPr="00BE091B">
        <w:rPr>
          <w:rFonts w:cs="Arial"/>
          <w:sz w:val="20"/>
        </w:rPr>
        <w:t>,</w:t>
      </w:r>
      <w:r w:rsidR="00771F8E" w:rsidRPr="00BE091B">
        <w:rPr>
          <w:rFonts w:cs="Arial"/>
          <w:sz w:val="20"/>
        </w:rPr>
        <w:t xml:space="preserve"> we will demonstrate the technique</w:t>
      </w:r>
      <w:r w:rsidR="0083136A">
        <w:rPr>
          <w:rFonts w:cs="Arial"/>
          <w:sz w:val="20"/>
        </w:rPr>
        <w:t>s</w:t>
      </w:r>
      <w:r w:rsidR="00771F8E" w:rsidRPr="00BE091B">
        <w:rPr>
          <w:rFonts w:cs="Arial"/>
          <w:sz w:val="20"/>
        </w:rPr>
        <w:t xml:space="preserve"> </w:t>
      </w:r>
      <w:r w:rsidR="0083136A">
        <w:rPr>
          <w:rFonts w:cs="Arial"/>
          <w:sz w:val="20"/>
        </w:rPr>
        <w:t xml:space="preserve">used </w:t>
      </w:r>
      <w:r w:rsidR="00771F8E" w:rsidRPr="00BE091B">
        <w:rPr>
          <w:rFonts w:cs="Arial"/>
          <w:sz w:val="20"/>
        </w:rPr>
        <w:t>to correctly mark IEDs/</w:t>
      </w:r>
      <w:r w:rsidR="00A81751" w:rsidRPr="00BE091B">
        <w:rPr>
          <w:rFonts w:cs="Arial"/>
          <w:sz w:val="20"/>
        </w:rPr>
        <w:t>Command</w:t>
      </w:r>
      <w:r w:rsidR="00771F8E" w:rsidRPr="00BE091B">
        <w:rPr>
          <w:rFonts w:cs="Arial"/>
          <w:sz w:val="20"/>
        </w:rPr>
        <w:t xml:space="preserve"> W</w:t>
      </w:r>
      <w:r w:rsidR="0019686B" w:rsidRPr="00BE091B">
        <w:rPr>
          <w:rFonts w:cs="Arial"/>
          <w:sz w:val="20"/>
        </w:rPr>
        <w:t>ire and how to mark a safe lane</w:t>
      </w:r>
      <w:r w:rsidR="00771F8E" w:rsidRPr="00BE091B">
        <w:rPr>
          <w:rFonts w:cs="Arial"/>
          <w:sz w:val="20"/>
        </w:rPr>
        <w:t xml:space="preserve"> during dismounted operations.  You will also understand the reasons to mark and aids that you can use in marking IEDs/Command Wire and safe lanes both day and </w:t>
      </w:r>
      <w:r w:rsidR="0083136A">
        <w:rPr>
          <w:rFonts w:cs="Arial"/>
          <w:sz w:val="20"/>
        </w:rPr>
        <w:t xml:space="preserve">at </w:t>
      </w:r>
      <w:r w:rsidR="00771F8E" w:rsidRPr="00BE091B">
        <w:rPr>
          <w:rFonts w:cs="Arial"/>
          <w:sz w:val="20"/>
        </w:rPr>
        <w:t>night.</w:t>
      </w:r>
      <w:r w:rsidRPr="00BE091B">
        <w:rPr>
          <w:rFonts w:cs="Arial"/>
          <w:sz w:val="20"/>
        </w:rPr>
        <w:t>”</w:t>
      </w:r>
    </w:p>
    <w:p w:rsidR="001B6033" w:rsidRPr="00BE091B" w:rsidRDefault="007D2BFC" w:rsidP="006F16E6">
      <w:pPr>
        <w:numPr>
          <w:ilvl w:val="0"/>
          <w:numId w:val="31"/>
        </w:numPr>
        <w:spacing w:after="240"/>
        <w:rPr>
          <w:rFonts w:cs="Arial"/>
          <w:sz w:val="20"/>
        </w:rPr>
      </w:pPr>
      <w:r w:rsidRPr="00BE091B">
        <w:rPr>
          <w:rFonts w:cs="Arial"/>
          <w:sz w:val="20"/>
          <w:u w:val="single"/>
        </w:rPr>
        <w:t>Notify</w:t>
      </w:r>
      <w:r w:rsidRPr="00BE091B">
        <w:rPr>
          <w:rFonts w:cs="Arial"/>
          <w:sz w:val="20"/>
        </w:rPr>
        <w:t xml:space="preserve">: </w:t>
      </w:r>
      <w:r w:rsidR="00771F8E" w:rsidRPr="00BE091B">
        <w:rPr>
          <w:rFonts w:cs="Arial"/>
          <w:sz w:val="20"/>
        </w:rPr>
        <w:t xml:space="preserve">Inform the </w:t>
      </w:r>
      <w:r w:rsidR="0047116A">
        <w:rPr>
          <w:rFonts w:cs="Arial"/>
          <w:sz w:val="20"/>
        </w:rPr>
        <w:t>Soldiers</w:t>
      </w:r>
      <w:r w:rsidR="00771F8E" w:rsidRPr="00BE091B">
        <w:rPr>
          <w:rFonts w:cs="Arial"/>
          <w:sz w:val="20"/>
        </w:rPr>
        <w:t xml:space="preserve"> that these are just examples of </w:t>
      </w:r>
      <w:r w:rsidR="00A81751" w:rsidRPr="00BE091B">
        <w:rPr>
          <w:rFonts w:cs="Arial"/>
          <w:sz w:val="20"/>
        </w:rPr>
        <w:t>different</w:t>
      </w:r>
      <w:r w:rsidR="00771F8E" w:rsidRPr="00BE091B">
        <w:rPr>
          <w:rFonts w:cs="Arial"/>
          <w:sz w:val="20"/>
        </w:rPr>
        <w:t xml:space="preserve"> techniques that are used in the</w:t>
      </w:r>
      <w:r w:rsidR="001F5A92">
        <w:rPr>
          <w:rFonts w:cs="Arial"/>
          <w:sz w:val="20"/>
        </w:rPr>
        <w:t xml:space="preserve"> the</w:t>
      </w:r>
      <w:r w:rsidR="00771F8E" w:rsidRPr="00BE091B">
        <w:rPr>
          <w:rFonts w:cs="Arial"/>
          <w:sz w:val="20"/>
        </w:rPr>
        <w:t>atre</w:t>
      </w:r>
      <w:r w:rsidR="0083136A">
        <w:rPr>
          <w:rFonts w:cs="Arial"/>
          <w:sz w:val="20"/>
        </w:rPr>
        <w:t xml:space="preserve"> of operations</w:t>
      </w:r>
      <w:r w:rsidR="00771F8E" w:rsidRPr="00BE091B">
        <w:rPr>
          <w:rFonts w:cs="Arial"/>
          <w:sz w:val="20"/>
        </w:rPr>
        <w:t xml:space="preserve">, but their own SOPs and current enemy </w:t>
      </w:r>
      <w:r w:rsidR="0019686B" w:rsidRPr="00BE091B">
        <w:rPr>
          <w:rFonts w:cs="Arial"/>
          <w:sz w:val="20"/>
        </w:rPr>
        <w:t>TTP</w:t>
      </w:r>
      <w:r w:rsidR="00771F8E" w:rsidRPr="00BE091B">
        <w:rPr>
          <w:rFonts w:cs="Arial"/>
          <w:sz w:val="20"/>
        </w:rPr>
        <w:t xml:space="preserve">s may </w:t>
      </w:r>
      <w:r w:rsidR="001F5A92">
        <w:rPr>
          <w:rFonts w:cs="Arial"/>
          <w:sz w:val="20"/>
        </w:rPr>
        <w:t xml:space="preserve">require them to </w:t>
      </w:r>
      <w:r w:rsidR="00771F8E" w:rsidRPr="00BE091B">
        <w:rPr>
          <w:rFonts w:cs="Arial"/>
          <w:sz w:val="20"/>
        </w:rPr>
        <w:t>change or modify how they actually use these methods.</w:t>
      </w:r>
    </w:p>
    <w:p w:rsidR="007C502D" w:rsidRPr="002B5B97" w:rsidRDefault="006A25D4" w:rsidP="006A25D4">
      <w:pPr>
        <w:spacing w:after="120"/>
        <w:rPr>
          <w:rFonts w:cs="Arial"/>
          <w:b/>
          <w:sz w:val="20"/>
          <w:u w:val="single"/>
        </w:rPr>
      </w:pPr>
      <w:r w:rsidRPr="00BE091B">
        <w:rPr>
          <w:rFonts w:cs="Arial"/>
          <w:b/>
          <w:sz w:val="20"/>
          <w:u w:val="single"/>
        </w:rPr>
        <w:t xml:space="preserve">Performance Learning </w:t>
      </w:r>
      <w:r w:rsidRPr="002B5B97">
        <w:rPr>
          <w:rFonts w:cs="Arial"/>
          <w:b/>
          <w:sz w:val="20"/>
          <w:u w:val="single"/>
        </w:rPr>
        <w:t xml:space="preserve">Objectives (The </w:t>
      </w:r>
      <w:r w:rsidR="00C825DB" w:rsidRPr="00C825DB">
        <w:rPr>
          <w:rFonts w:cs="Arial"/>
          <w:b/>
          <w:sz w:val="20"/>
          <w:u w:val="single"/>
        </w:rPr>
        <w:t>Learner</w:t>
      </w:r>
      <w:r w:rsidR="00C825DB">
        <w:rPr>
          <w:rStyle w:val="CharAttribute2"/>
          <w:rFonts w:eastAsia="Batang" w:cs="Arial"/>
        </w:rPr>
        <w:t xml:space="preserve"> </w:t>
      </w:r>
      <w:r w:rsidRPr="002B5B97">
        <w:rPr>
          <w:rFonts w:cs="Arial"/>
          <w:b/>
          <w:sz w:val="20"/>
          <w:u w:val="single"/>
        </w:rPr>
        <w:t>will…)</w:t>
      </w:r>
    </w:p>
    <w:p w:rsidR="00A24AE7" w:rsidRPr="00BE091B" w:rsidRDefault="002B5B97" w:rsidP="00AB18F9">
      <w:pPr>
        <w:numPr>
          <w:ilvl w:val="0"/>
          <w:numId w:val="28"/>
        </w:numPr>
        <w:spacing w:after="240"/>
        <w:rPr>
          <w:rFonts w:cs="Arial"/>
          <w:sz w:val="20"/>
        </w:rPr>
      </w:pPr>
      <w:r>
        <w:rPr>
          <w:rFonts w:cs="Arial"/>
          <w:sz w:val="20"/>
        </w:rPr>
        <w:t>i</w:t>
      </w:r>
      <w:r w:rsidR="000568D7" w:rsidRPr="00BE091B">
        <w:rPr>
          <w:rFonts w:cs="Arial"/>
          <w:sz w:val="20"/>
        </w:rPr>
        <w:t xml:space="preserve">dentify the </w:t>
      </w:r>
      <w:r w:rsidR="0019686B" w:rsidRPr="00BE091B">
        <w:rPr>
          <w:rFonts w:cs="Arial"/>
          <w:sz w:val="20"/>
        </w:rPr>
        <w:t xml:space="preserve">reasons to mark. </w:t>
      </w:r>
      <w:r w:rsidR="00771F8E" w:rsidRPr="00BE091B">
        <w:rPr>
          <w:rFonts w:cs="Arial"/>
          <w:sz w:val="20"/>
        </w:rPr>
        <w:t>M</w:t>
      </w:r>
      <w:r w:rsidR="0019686B" w:rsidRPr="00BE091B">
        <w:rPr>
          <w:rFonts w:cs="Arial"/>
          <w:sz w:val="20"/>
        </w:rPr>
        <w:t>ark to inform and mark to avoid.</w:t>
      </w:r>
    </w:p>
    <w:p w:rsidR="00771F8E" w:rsidRPr="00BE091B" w:rsidRDefault="002B5B97" w:rsidP="00AB18F9">
      <w:pPr>
        <w:numPr>
          <w:ilvl w:val="0"/>
          <w:numId w:val="28"/>
        </w:numPr>
        <w:spacing w:after="240"/>
        <w:rPr>
          <w:rFonts w:cs="Arial"/>
          <w:sz w:val="20"/>
        </w:rPr>
      </w:pPr>
      <w:r>
        <w:rPr>
          <w:rFonts w:cs="Arial"/>
          <w:sz w:val="20"/>
        </w:rPr>
        <w:t>know</w:t>
      </w:r>
      <w:r w:rsidR="00771F8E" w:rsidRPr="00BE091B">
        <w:rPr>
          <w:rFonts w:cs="Arial"/>
          <w:sz w:val="20"/>
        </w:rPr>
        <w:t xml:space="preserve"> how to mark </w:t>
      </w:r>
      <w:r w:rsidR="00A81751" w:rsidRPr="00BE091B">
        <w:rPr>
          <w:rFonts w:cs="Arial"/>
          <w:sz w:val="20"/>
        </w:rPr>
        <w:t>a safe lane</w:t>
      </w:r>
      <w:r w:rsidR="00771F8E" w:rsidRPr="00BE091B">
        <w:rPr>
          <w:rFonts w:cs="Arial"/>
          <w:sz w:val="20"/>
        </w:rPr>
        <w:t>.</w:t>
      </w:r>
    </w:p>
    <w:p w:rsidR="00771F8E" w:rsidRPr="00BE091B" w:rsidRDefault="002B5B97" w:rsidP="00AB18F9">
      <w:pPr>
        <w:numPr>
          <w:ilvl w:val="0"/>
          <w:numId w:val="28"/>
        </w:numPr>
        <w:spacing w:after="240"/>
        <w:rPr>
          <w:rFonts w:cs="Arial"/>
          <w:sz w:val="20"/>
        </w:rPr>
      </w:pPr>
      <w:r>
        <w:rPr>
          <w:rFonts w:cs="Arial"/>
          <w:sz w:val="20"/>
        </w:rPr>
        <w:t>d</w:t>
      </w:r>
      <w:r w:rsidR="00771F8E" w:rsidRPr="00BE091B">
        <w:rPr>
          <w:rFonts w:cs="Arial"/>
          <w:sz w:val="20"/>
        </w:rPr>
        <w:t>iscuss actions f</w:t>
      </w:r>
      <w:r w:rsidR="0019686B" w:rsidRPr="00BE091B">
        <w:rPr>
          <w:rFonts w:cs="Arial"/>
          <w:sz w:val="20"/>
        </w:rPr>
        <w:t>or IED and Command Wire finds detailed and minimal marking.</w:t>
      </w:r>
    </w:p>
    <w:p w:rsidR="00FB179D" w:rsidRPr="00BE091B" w:rsidRDefault="002B5B97" w:rsidP="006A25D4">
      <w:pPr>
        <w:numPr>
          <w:ilvl w:val="0"/>
          <w:numId w:val="28"/>
        </w:numPr>
        <w:spacing w:after="240"/>
        <w:rPr>
          <w:rFonts w:cs="Arial"/>
          <w:sz w:val="20"/>
        </w:rPr>
      </w:pPr>
      <w:r>
        <w:rPr>
          <w:rFonts w:cs="Arial"/>
          <w:sz w:val="20"/>
        </w:rPr>
        <w:t>i</w:t>
      </w:r>
      <w:r w:rsidR="000568D7" w:rsidRPr="00BE091B">
        <w:rPr>
          <w:rFonts w:cs="Arial"/>
          <w:sz w:val="20"/>
        </w:rPr>
        <w:t>dent</w:t>
      </w:r>
      <w:r w:rsidR="00771F8E" w:rsidRPr="00BE091B">
        <w:rPr>
          <w:rFonts w:cs="Arial"/>
          <w:sz w:val="20"/>
        </w:rPr>
        <w:t>ify aids in marking / equipment used both day and night.</w:t>
      </w:r>
    </w:p>
    <w:p w:rsidR="007C502D" w:rsidRPr="004F205F" w:rsidRDefault="006A25D4" w:rsidP="006A25D4">
      <w:pPr>
        <w:spacing w:after="120"/>
        <w:rPr>
          <w:rFonts w:cs="Arial"/>
          <w:b/>
          <w:sz w:val="20"/>
          <w:u w:val="single"/>
        </w:rPr>
      </w:pPr>
      <w:r w:rsidRPr="00BE091B">
        <w:rPr>
          <w:rFonts w:cs="Arial"/>
          <w:b/>
          <w:sz w:val="20"/>
          <w:u w:val="single"/>
        </w:rPr>
        <w:t xml:space="preserve">Critical </w:t>
      </w:r>
      <w:r w:rsidR="002B5B97">
        <w:rPr>
          <w:rFonts w:cs="Arial"/>
          <w:b/>
          <w:sz w:val="20"/>
          <w:u w:val="single"/>
        </w:rPr>
        <w:t>Learning</w:t>
      </w:r>
      <w:r w:rsidRPr="00BE091B">
        <w:rPr>
          <w:rFonts w:cs="Arial"/>
          <w:b/>
          <w:sz w:val="20"/>
          <w:u w:val="single"/>
        </w:rPr>
        <w:t xml:space="preserve"> </w:t>
      </w:r>
      <w:r w:rsidRPr="004F205F">
        <w:rPr>
          <w:rFonts w:cs="Arial"/>
          <w:b/>
          <w:sz w:val="20"/>
          <w:u w:val="single"/>
        </w:rPr>
        <w:t xml:space="preserve">Points (The </w:t>
      </w:r>
      <w:r w:rsidR="00C825DB" w:rsidRPr="00C825DB">
        <w:rPr>
          <w:rFonts w:cs="Arial"/>
          <w:b/>
          <w:sz w:val="20"/>
          <w:u w:val="single"/>
        </w:rPr>
        <w:t>Learner</w:t>
      </w:r>
      <w:r w:rsidR="00C825DB">
        <w:rPr>
          <w:rStyle w:val="CharAttribute2"/>
          <w:rFonts w:eastAsia="Batang" w:cs="Arial"/>
        </w:rPr>
        <w:t xml:space="preserve"> </w:t>
      </w:r>
      <w:r w:rsidRPr="004F205F">
        <w:rPr>
          <w:rFonts w:cs="Arial"/>
          <w:b/>
          <w:sz w:val="20"/>
          <w:u w:val="single"/>
        </w:rPr>
        <w:t xml:space="preserve">will </w:t>
      </w:r>
      <w:r w:rsidR="002B5B97" w:rsidRPr="004F205F">
        <w:rPr>
          <w:rFonts w:cs="Arial"/>
          <w:b/>
          <w:sz w:val="20"/>
          <w:u w:val="single"/>
        </w:rPr>
        <w:t>know how to…</w:t>
      </w:r>
      <w:r w:rsidRPr="004F205F">
        <w:rPr>
          <w:rFonts w:cs="Arial"/>
          <w:b/>
          <w:sz w:val="20"/>
          <w:u w:val="single"/>
        </w:rPr>
        <w:t>)</w:t>
      </w:r>
    </w:p>
    <w:p w:rsidR="006A25D4" w:rsidRPr="00BE091B" w:rsidRDefault="000568D7" w:rsidP="006A25D4">
      <w:pPr>
        <w:numPr>
          <w:ilvl w:val="0"/>
          <w:numId w:val="36"/>
        </w:numPr>
        <w:spacing w:after="240"/>
        <w:rPr>
          <w:rFonts w:cs="Arial"/>
          <w:sz w:val="20"/>
        </w:rPr>
      </w:pPr>
      <w:r w:rsidRPr="00BE091B">
        <w:rPr>
          <w:rFonts w:cs="Arial"/>
          <w:sz w:val="20"/>
        </w:rPr>
        <w:t>properly</w:t>
      </w:r>
      <w:r w:rsidR="00771F8E" w:rsidRPr="00BE091B">
        <w:rPr>
          <w:rFonts w:cs="Arial"/>
          <w:sz w:val="20"/>
        </w:rPr>
        <w:t xml:space="preserve"> mark a safe</w:t>
      </w:r>
      <w:r w:rsidRPr="00BE091B">
        <w:rPr>
          <w:rFonts w:cs="Arial"/>
          <w:sz w:val="20"/>
        </w:rPr>
        <w:t xml:space="preserve"> lane.</w:t>
      </w:r>
    </w:p>
    <w:p w:rsidR="00C4349A" w:rsidRPr="00BE091B" w:rsidRDefault="0047116A" w:rsidP="006A25D4">
      <w:pPr>
        <w:numPr>
          <w:ilvl w:val="0"/>
          <w:numId w:val="36"/>
        </w:numPr>
        <w:spacing w:after="240"/>
        <w:rPr>
          <w:rFonts w:cs="Arial"/>
          <w:sz w:val="20"/>
        </w:rPr>
      </w:pPr>
      <w:r>
        <w:rPr>
          <w:rFonts w:cs="Arial"/>
          <w:sz w:val="20"/>
        </w:rPr>
        <w:t>properly mark</w:t>
      </w:r>
      <w:r w:rsidRPr="00BE091B">
        <w:rPr>
          <w:rFonts w:cs="Arial"/>
          <w:sz w:val="20"/>
        </w:rPr>
        <w:t xml:space="preserve"> IEDs and Command Wire.</w:t>
      </w:r>
    </w:p>
    <w:p w:rsidR="007C502D" w:rsidRPr="00BE091B" w:rsidRDefault="00231819" w:rsidP="006A25D4">
      <w:pPr>
        <w:spacing w:after="120"/>
        <w:rPr>
          <w:rFonts w:cs="Arial"/>
          <w:b/>
          <w:sz w:val="20"/>
        </w:rPr>
      </w:pPr>
      <w:r>
        <w:rPr>
          <w:rFonts w:cs="Arial"/>
          <w:b/>
          <w:sz w:val="20"/>
          <w:u w:val="single"/>
        </w:rPr>
        <w:t>Safety Precautions</w:t>
      </w:r>
      <w:r w:rsidR="00CD2286">
        <w:rPr>
          <w:rFonts w:cs="Arial"/>
          <w:b/>
          <w:sz w:val="20"/>
          <w:u w:val="single"/>
        </w:rPr>
        <w:t>:</w:t>
      </w:r>
      <w:r w:rsidR="00771F8E" w:rsidRPr="00BE091B">
        <w:rPr>
          <w:rFonts w:cs="Arial"/>
          <w:b/>
          <w:sz w:val="20"/>
          <w:u w:val="single"/>
        </w:rPr>
        <w:t xml:space="preserve"> </w:t>
      </w:r>
      <w:bookmarkStart w:id="0" w:name="OLE_LINK1"/>
      <w:bookmarkStart w:id="1" w:name="OLE_LINK2"/>
    </w:p>
    <w:p w:rsidR="00BE091B" w:rsidRPr="00BE091B" w:rsidRDefault="00BE091B" w:rsidP="00BE091B">
      <w:pPr>
        <w:numPr>
          <w:ilvl w:val="0"/>
          <w:numId w:val="38"/>
        </w:numPr>
        <w:spacing w:after="240"/>
        <w:rPr>
          <w:rFonts w:cs="Arial"/>
          <w:sz w:val="20"/>
        </w:rPr>
      </w:pPr>
      <w:bookmarkStart w:id="2" w:name="OLE_LINK3"/>
      <w:bookmarkStart w:id="3" w:name="OLE_LINK4"/>
      <w:r w:rsidRPr="00BE091B">
        <w:rPr>
          <w:rFonts w:cs="Arial"/>
          <w:sz w:val="20"/>
        </w:rPr>
        <w:t xml:space="preserve">Safety must be paramount in the complex outdoor environment and is everyone's responsibility. </w:t>
      </w:r>
    </w:p>
    <w:p w:rsidR="00BE091B" w:rsidRPr="00BE091B" w:rsidRDefault="00BE091B" w:rsidP="00BE091B">
      <w:pPr>
        <w:numPr>
          <w:ilvl w:val="0"/>
          <w:numId w:val="38"/>
        </w:numPr>
        <w:spacing w:after="240"/>
        <w:rPr>
          <w:rFonts w:cs="Arial"/>
          <w:sz w:val="20"/>
        </w:rPr>
      </w:pPr>
      <w:r w:rsidRPr="00BE091B">
        <w:rPr>
          <w:rFonts w:cs="Arial"/>
          <w:sz w:val="20"/>
        </w:rPr>
        <w:t xml:space="preserve">During the training process, instructors will utilize the 5-Step Risk Management process to determine the safest and most complete method to train. Every precaution will be taken in the field conditions given. </w:t>
      </w:r>
    </w:p>
    <w:p w:rsidR="00BE091B" w:rsidRPr="00BE091B" w:rsidRDefault="00BE091B" w:rsidP="00BE091B">
      <w:pPr>
        <w:numPr>
          <w:ilvl w:val="0"/>
          <w:numId w:val="38"/>
        </w:numPr>
        <w:spacing w:after="240"/>
        <w:rPr>
          <w:rFonts w:cs="Arial"/>
          <w:sz w:val="20"/>
        </w:rPr>
      </w:pPr>
      <w:r w:rsidRPr="00BE091B">
        <w:rPr>
          <w:rFonts w:cs="Arial"/>
          <w:sz w:val="20"/>
        </w:rPr>
        <w:lastRenderedPageBreak/>
        <w:t xml:space="preserve">The instructor will brief the </w:t>
      </w:r>
      <w:r w:rsidR="0047116A">
        <w:rPr>
          <w:rFonts w:cs="Arial"/>
          <w:sz w:val="20"/>
        </w:rPr>
        <w:t>Soldiers</w:t>
      </w:r>
      <w:r w:rsidRPr="00BE091B">
        <w:rPr>
          <w:rFonts w:cs="Arial"/>
          <w:sz w:val="20"/>
        </w:rPr>
        <w:t xml:space="preserve"> on for outdoor contingencies (i.e. rally points, severe weather, WBGT/Kestrel set up, etc).</w:t>
      </w:r>
    </w:p>
    <w:bookmarkEnd w:id="0"/>
    <w:bookmarkEnd w:id="1"/>
    <w:bookmarkEnd w:id="2"/>
    <w:bookmarkEnd w:id="3"/>
    <w:p w:rsidR="00C64CFF" w:rsidRPr="00BE091B" w:rsidRDefault="00771F8E" w:rsidP="006A25D4">
      <w:pPr>
        <w:spacing w:after="120"/>
        <w:rPr>
          <w:rFonts w:cs="Arial"/>
          <w:b/>
          <w:sz w:val="20"/>
          <w:u w:val="single"/>
        </w:rPr>
      </w:pPr>
      <w:r w:rsidRPr="00BE091B">
        <w:rPr>
          <w:rFonts w:cs="Arial"/>
          <w:b/>
          <w:sz w:val="20"/>
          <w:u w:val="single"/>
        </w:rPr>
        <w:t>Equipment for Establishing Safe Lanes</w:t>
      </w:r>
    </w:p>
    <w:tbl>
      <w:tblPr>
        <w:tblStyle w:val="TableGrid"/>
        <w:tblW w:w="9576" w:type="dxa"/>
        <w:tblLook w:val="04A0"/>
      </w:tblPr>
      <w:tblGrid>
        <w:gridCol w:w="3552"/>
        <w:gridCol w:w="3012"/>
        <w:gridCol w:w="3012"/>
      </w:tblGrid>
      <w:tr w:rsidR="006A25D4" w:rsidRPr="00BE091B" w:rsidTr="006A25D4">
        <w:tc>
          <w:tcPr>
            <w:tcW w:w="3552" w:type="dxa"/>
          </w:tcPr>
          <w:p w:rsidR="006A25D4" w:rsidRPr="00BE091B" w:rsidRDefault="00771F8E" w:rsidP="00A24AE7">
            <w:pPr>
              <w:spacing w:line="360" w:lineRule="auto"/>
              <w:rPr>
                <w:rFonts w:cs="Arial"/>
                <w:sz w:val="20"/>
              </w:rPr>
            </w:pPr>
            <w:r w:rsidRPr="00BE091B">
              <w:rPr>
                <w:rFonts w:cs="Arial"/>
                <w:sz w:val="20"/>
              </w:rPr>
              <w:t xml:space="preserve">Colored Tape </w:t>
            </w:r>
          </w:p>
        </w:tc>
        <w:tc>
          <w:tcPr>
            <w:tcW w:w="3012" w:type="dxa"/>
          </w:tcPr>
          <w:p w:rsidR="006A25D4" w:rsidRPr="00BE091B" w:rsidRDefault="00771F8E" w:rsidP="00A24AE7">
            <w:pPr>
              <w:spacing w:line="360" w:lineRule="auto"/>
              <w:rPr>
                <w:rFonts w:cs="Arial"/>
                <w:sz w:val="20"/>
              </w:rPr>
            </w:pPr>
            <w:r w:rsidRPr="00BE091B">
              <w:rPr>
                <w:rFonts w:cs="Arial"/>
                <w:sz w:val="20"/>
              </w:rPr>
              <w:t>Flour (may add color chalk)</w:t>
            </w:r>
          </w:p>
        </w:tc>
        <w:tc>
          <w:tcPr>
            <w:tcW w:w="3012" w:type="dxa"/>
          </w:tcPr>
          <w:p w:rsidR="006A25D4" w:rsidRPr="00BE091B" w:rsidRDefault="00771F8E" w:rsidP="00A24AE7">
            <w:pPr>
              <w:spacing w:line="360" w:lineRule="auto"/>
              <w:rPr>
                <w:rFonts w:cs="Arial"/>
                <w:sz w:val="20"/>
              </w:rPr>
            </w:pPr>
            <w:r w:rsidRPr="00BE091B">
              <w:rPr>
                <w:rFonts w:cs="Arial"/>
                <w:sz w:val="20"/>
              </w:rPr>
              <w:t>Shaving Cream</w:t>
            </w:r>
          </w:p>
        </w:tc>
      </w:tr>
      <w:tr w:rsidR="006A25D4" w:rsidRPr="00BE091B" w:rsidTr="006A25D4">
        <w:tc>
          <w:tcPr>
            <w:tcW w:w="3552" w:type="dxa"/>
          </w:tcPr>
          <w:p w:rsidR="006A25D4" w:rsidRPr="00BE091B" w:rsidRDefault="00771F8E" w:rsidP="00C64CFF">
            <w:pPr>
              <w:spacing w:line="360" w:lineRule="auto"/>
              <w:rPr>
                <w:rFonts w:cs="Arial"/>
                <w:sz w:val="20"/>
              </w:rPr>
            </w:pPr>
            <w:r w:rsidRPr="00BE091B">
              <w:rPr>
                <w:rFonts w:cs="Arial"/>
                <w:sz w:val="20"/>
              </w:rPr>
              <w:t>Markers</w:t>
            </w:r>
          </w:p>
        </w:tc>
        <w:tc>
          <w:tcPr>
            <w:tcW w:w="3012" w:type="dxa"/>
          </w:tcPr>
          <w:p w:rsidR="006A25D4" w:rsidRPr="00BE091B" w:rsidRDefault="000568D7" w:rsidP="00C64CFF">
            <w:pPr>
              <w:spacing w:line="360" w:lineRule="auto"/>
              <w:rPr>
                <w:rFonts w:cs="Arial"/>
                <w:sz w:val="20"/>
              </w:rPr>
            </w:pPr>
            <w:r w:rsidRPr="00BE091B">
              <w:rPr>
                <w:rFonts w:cs="Arial"/>
                <w:sz w:val="20"/>
              </w:rPr>
              <w:t>Spray Paint</w:t>
            </w:r>
          </w:p>
        </w:tc>
        <w:tc>
          <w:tcPr>
            <w:tcW w:w="3012" w:type="dxa"/>
          </w:tcPr>
          <w:p w:rsidR="006A25D4" w:rsidRPr="00BE091B" w:rsidRDefault="00771F8E" w:rsidP="00C64CFF">
            <w:pPr>
              <w:spacing w:line="360" w:lineRule="auto"/>
              <w:rPr>
                <w:rFonts w:cs="Arial"/>
                <w:sz w:val="20"/>
              </w:rPr>
            </w:pPr>
            <w:r w:rsidRPr="00BE091B">
              <w:rPr>
                <w:rFonts w:cs="Arial"/>
                <w:sz w:val="20"/>
              </w:rPr>
              <w:t xml:space="preserve">White </w:t>
            </w:r>
            <w:r w:rsidR="00A81751" w:rsidRPr="00BE091B">
              <w:rPr>
                <w:rFonts w:cs="Arial"/>
                <w:sz w:val="20"/>
              </w:rPr>
              <w:t>engineer</w:t>
            </w:r>
            <w:r w:rsidRPr="00BE091B">
              <w:rPr>
                <w:rFonts w:cs="Arial"/>
                <w:sz w:val="20"/>
              </w:rPr>
              <w:t xml:space="preserve"> tape</w:t>
            </w:r>
          </w:p>
        </w:tc>
      </w:tr>
    </w:tbl>
    <w:p w:rsidR="00DE31FA" w:rsidRPr="00BE091B" w:rsidRDefault="00DE31FA" w:rsidP="001B6033">
      <w:pPr>
        <w:rPr>
          <w:rFonts w:cs="Arial"/>
          <w:b/>
          <w:sz w:val="20"/>
          <w:u w:val="single"/>
        </w:rPr>
      </w:pPr>
    </w:p>
    <w:p w:rsidR="0019241B" w:rsidRPr="00BE091B" w:rsidRDefault="00247B67" w:rsidP="006A25D4">
      <w:pPr>
        <w:spacing w:after="120"/>
        <w:rPr>
          <w:rStyle w:val="CharAttribute2"/>
          <w:rFonts w:ascii="Arial" w:eastAsia="Batang" w:hAnsi="Arial" w:cs="Arial"/>
          <w:sz w:val="20"/>
        </w:rPr>
      </w:pPr>
      <w:r w:rsidRPr="00BE091B">
        <w:rPr>
          <w:rFonts w:cs="Arial"/>
          <w:b/>
          <w:sz w:val="20"/>
          <w:u w:val="single"/>
        </w:rPr>
        <w:t>Squad Rotation Schedule</w:t>
      </w:r>
      <w:r w:rsidR="009D1949" w:rsidRPr="00BE091B">
        <w:rPr>
          <w:rFonts w:cs="Arial"/>
          <w:b/>
          <w:sz w:val="20"/>
        </w:rPr>
        <w:t xml:space="preserve"> </w:t>
      </w:r>
      <w:r w:rsidR="009D1949" w:rsidRPr="00BE091B">
        <w:rPr>
          <w:rStyle w:val="CharAttribute2"/>
          <w:rFonts w:ascii="Arial" w:eastAsia="Batang" w:hAnsi="Arial" w:cs="Arial"/>
          <w:sz w:val="20"/>
        </w:rPr>
        <w:t xml:space="preserve">(Completion: </w:t>
      </w:r>
      <w:r w:rsidR="0019241B" w:rsidRPr="00BE091B">
        <w:rPr>
          <w:rStyle w:val="CharAttribute2"/>
          <w:rFonts w:ascii="Arial" w:eastAsia="Batang" w:hAnsi="Arial" w:cs="Arial"/>
          <w:sz w:val="20"/>
        </w:rPr>
        <w:t>3</w:t>
      </w:r>
      <w:r w:rsidR="000568D7" w:rsidRPr="00BE091B">
        <w:rPr>
          <w:rStyle w:val="CharAttribute2"/>
          <w:rFonts w:ascii="Arial" w:eastAsia="Batang" w:hAnsi="Arial" w:cs="Arial"/>
          <w:sz w:val="20"/>
        </w:rPr>
        <w:t>0</w:t>
      </w:r>
      <w:r w:rsidR="009D1949" w:rsidRPr="00BE091B">
        <w:rPr>
          <w:rStyle w:val="CharAttribute2"/>
          <w:rFonts w:ascii="Arial" w:eastAsia="Batang" w:hAnsi="Arial" w:cs="Arial"/>
          <w:sz w:val="20"/>
        </w:rPr>
        <w:t xml:space="preserve"> </w:t>
      </w:r>
      <w:r w:rsidR="0047116A" w:rsidRPr="00BE091B">
        <w:rPr>
          <w:rStyle w:val="CharAttribute2"/>
          <w:rFonts w:ascii="Arial" w:eastAsia="Batang" w:hAnsi="Arial" w:cs="Arial"/>
          <w:sz w:val="20"/>
        </w:rPr>
        <w:t>min)</w:t>
      </w:r>
    </w:p>
    <w:p w:rsidR="0019241B" w:rsidRPr="00BE091B" w:rsidRDefault="0019241B" w:rsidP="006A25D4">
      <w:pPr>
        <w:spacing w:after="120"/>
        <w:rPr>
          <w:rStyle w:val="CharAttribute2"/>
          <w:rFonts w:ascii="Arial" w:eastAsia="Batang" w:hAnsi="Arial" w:cs="Arial"/>
          <w:b w:val="0"/>
          <w:sz w:val="20"/>
          <w:u w:val="none"/>
        </w:rPr>
      </w:pPr>
      <w:r w:rsidRPr="00BE091B">
        <w:rPr>
          <w:rStyle w:val="CharAttribute2"/>
          <w:rFonts w:ascii="Arial" w:eastAsia="Batang" w:hAnsi="Arial" w:cs="Arial"/>
          <w:b w:val="0"/>
          <w:sz w:val="20"/>
          <w:u w:val="none"/>
        </w:rPr>
        <w:t>One Marking Demonstration will be given for the entire cl</w:t>
      </w:r>
      <w:r w:rsidR="0019686B" w:rsidRPr="00BE091B">
        <w:rPr>
          <w:rStyle w:val="CharAttribute2"/>
          <w:rFonts w:ascii="Arial" w:eastAsia="Batang" w:hAnsi="Arial" w:cs="Arial"/>
          <w:b w:val="0"/>
          <w:sz w:val="20"/>
          <w:u w:val="none"/>
        </w:rPr>
        <w:t>ass.  No need for a rotation sch</w:t>
      </w:r>
      <w:r w:rsidRPr="00BE091B">
        <w:rPr>
          <w:rStyle w:val="CharAttribute2"/>
          <w:rFonts w:ascii="Arial" w:eastAsia="Batang" w:hAnsi="Arial" w:cs="Arial"/>
          <w:b w:val="0"/>
          <w:sz w:val="20"/>
          <w:u w:val="none"/>
        </w:rPr>
        <w:t>edule.</w:t>
      </w:r>
    </w:p>
    <w:p w:rsidR="0019241B" w:rsidRPr="00BE091B" w:rsidRDefault="0019241B" w:rsidP="006A25D4">
      <w:pPr>
        <w:spacing w:after="120"/>
        <w:rPr>
          <w:rFonts w:cs="Arial"/>
          <w:b/>
          <w:sz w:val="20"/>
        </w:rPr>
      </w:pPr>
    </w:p>
    <w:p w:rsidR="00C64CFF" w:rsidRPr="00BE091B" w:rsidRDefault="00C64CFF" w:rsidP="006A25D4">
      <w:pPr>
        <w:spacing w:after="120"/>
        <w:rPr>
          <w:rFonts w:cs="Arial"/>
          <w:b/>
          <w:sz w:val="20"/>
        </w:rPr>
      </w:pPr>
      <w:r w:rsidRPr="00BE091B">
        <w:rPr>
          <w:rFonts w:cs="Arial"/>
          <w:b/>
          <w:sz w:val="20"/>
          <w:u w:val="single"/>
        </w:rPr>
        <w:t>Diagram or Pic</w:t>
      </w:r>
      <w:r w:rsidR="006A25D4" w:rsidRPr="00BE091B">
        <w:rPr>
          <w:rFonts w:cs="Arial"/>
          <w:b/>
          <w:sz w:val="20"/>
          <w:u w:val="single"/>
        </w:rPr>
        <w:t>ture of Practical Problem Setup</w:t>
      </w:r>
    </w:p>
    <w:p w:rsidR="000568D7" w:rsidRPr="00BE091B" w:rsidRDefault="000568D7" w:rsidP="00637331">
      <w:pPr>
        <w:rPr>
          <w:rFonts w:eastAsia="Batang" w:cs="Arial"/>
          <w:sz w:val="20"/>
        </w:rPr>
      </w:pPr>
      <w:r w:rsidRPr="00BE091B">
        <w:rPr>
          <w:rFonts w:eastAsia="Batang" w:cs="Arial"/>
          <w:noProof/>
          <w:sz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14605</wp:posOffset>
            </wp:positionV>
            <wp:extent cx="866775" cy="838200"/>
            <wp:effectExtent l="57150" t="19050" r="123825" b="76200"/>
            <wp:wrapSquare wrapText="bothSides"/>
            <wp:docPr id="1" name="Picture 1" descr="C:\Users\user\Desktop\Marking Lane\P10001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user\Desktop\Marking Lane\P1000102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 r="5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3820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37331" w:rsidRPr="00BE091B">
        <w:rPr>
          <w:rFonts w:eastAsia="Batang" w:cs="Arial"/>
          <w:noProof/>
          <w:sz w:val="20"/>
        </w:rPr>
        <w:t>Safe Lane Marking</w:t>
      </w:r>
    </w:p>
    <w:p w:rsidR="000568D7" w:rsidRPr="00BE091B" w:rsidRDefault="000568D7" w:rsidP="00637331">
      <w:pPr>
        <w:ind w:left="360"/>
        <w:rPr>
          <w:rFonts w:eastAsia="Batang" w:cs="Arial"/>
          <w:sz w:val="20"/>
        </w:rPr>
      </w:pPr>
      <w:r w:rsidRPr="00BE091B">
        <w:rPr>
          <w:rFonts w:eastAsia="Batang" w:cs="Arial"/>
          <w:sz w:val="20"/>
        </w:rPr>
        <w:t xml:space="preserve">Make the path wide enough so personnel or vehicles can clearly see a safe route. </w:t>
      </w:r>
    </w:p>
    <w:p w:rsidR="000568D7" w:rsidRPr="00BE091B" w:rsidRDefault="000568D7" w:rsidP="00637331">
      <w:pPr>
        <w:ind w:left="360"/>
        <w:rPr>
          <w:rFonts w:eastAsia="Batang" w:cs="Arial"/>
          <w:sz w:val="20"/>
        </w:rPr>
      </w:pPr>
      <w:r w:rsidRPr="00BE091B">
        <w:rPr>
          <w:rFonts w:eastAsia="Batang" w:cs="Arial"/>
          <w:sz w:val="20"/>
        </w:rPr>
        <w:t xml:space="preserve">When marking a lane it is essential that you take into account the agencies that need to work in that area and the equipment the patrol have to carry. </w:t>
      </w:r>
    </w:p>
    <w:p w:rsidR="0008440C" w:rsidRPr="00BE091B" w:rsidRDefault="0047116A" w:rsidP="00637331">
      <w:pPr>
        <w:pStyle w:val="ParaAttribute7"/>
        <w:wordWrap/>
        <w:ind w:left="360"/>
        <w:rPr>
          <w:rFonts w:ascii="Arial" w:hAnsi="Arial" w:cs="Arial"/>
        </w:rPr>
      </w:pPr>
      <w:r w:rsidRPr="00BE091B">
        <w:rPr>
          <w:rFonts w:ascii="Arial" w:hAnsi="Arial" w:cs="Arial"/>
        </w:rPr>
        <w:t>It’s</w:t>
      </w:r>
      <w:r w:rsidR="000568D7" w:rsidRPr="00BE091B">
        <w:rPr>
          <w:rFonts w:ascii="Arial" w:hAnsi="Arial" w:cs="Arial"/>
        </w:rPr>
        <w:t xml:space="preserve"> important to remember that the lane </w:t>
      </w:r>
      <w:r w:rsidR="006103C3">
        <w:rPr>
          <w:rFonts w:ascii="Arial" w:hAnsi="Arial" w:cs="Arial"/>
        </w:rPr>
        <w:t>is</w:t>
      </w:r>
      <w:r w:rsidR="000568D7" w:rsidRPr="00BE091B">
        <w:rPr>
          <w:rFonts w:ascii="Arial" w:hAnsi="Arial" w:cs="Arial"/>
        </w:rPr>
        <w:t xml:space="preserve"> wide enough for a Soldier to go down on one knee to take up a firing position.</w:t>
      </w:r>
    </w:p>
    <w:p w:rsidR="00637331" w:rsidRPr="00BE091B" w:rsidRDefault="00637331" w:rsidP="00637331">
      <w:pPr>
        <w:pStyle w:val="ParaAttribute7"/>
        <w:wordWrap/>
        <w:rPr>
          <w:rFonts w:ascii="Arial" w:hAnsi="Arial" w:cs="Arial"/>
        </w:rPr>
      </w:pPr>
    </w:p>
    <w:p w:rsidR="000568D7" w:rsidRPr="00BE091B" w:rsidRDefault="000568D7" w:rsidP="00637331">
      <w:pPr>
        <w:pStyle w:val="ParaAttribute7"/>
        <w:spacing w:line="360" w:lineRule="auto"/>
        <w:rPr>
          <w:rFonts w:ascii="Arial" w:hAnsi="Arial" w:cs="Arial"/>
        </w:rPr>
      </w:pPr>
      <w:r w:rsidRPr="00BE091B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40005</wp:posOffset>
            </wp:positionV>
            <wp:extent cx="819150" cy="866775"/>
            <wp:effectExtent l="57150" t="38100" r="38100" b="28575"/>
            <wp:wrapTight wrapText="bothSides">
              <wp:wrapPolygon edited="0">
                <wp:start x="-1507" y="-949"/>
                <wp:lineTo x="-1507" y="22312"/>
                <wp:lineTo x="22605" y="22312"/>
                <wp:lineTo x="22605" y="-949"/>
                <wp:lineTo x="-1507" y="-949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66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091B">
        <w:rPr>
          <w:rFonts w:ascii="Arial" w:hAnsi="Arial" w:cs="Arial"/>
        </w:rPr>
        <w:t>Limited Visibility</w:t>
      </w:r>
    </w:p>
    <w:p w:rsidR="000568D7" w:rsidRPr="00BE091B" w:rsidRDefault="00A81751" w:rsidP="00637331">
      <w:pPr>
        <w:pStyle w:val="ParaAttribute7"/>
        <w:rPr>
          <w:rFonts w:ascii="Arial" w:hAnsi="Arial" w:cs="Arial"/>
        </w:rPr>
      </w:pPr>
      <w:r w:rsidRPr="00BE091B">
        <w:rPr>
          <w:rFonts w:ascii="Arial" w:hAnsi="Arial" w:cs="Arial"/>
        </w:rPr>
        <w:t>If marking</w:t>
      </w:r>
      <w:r w:rsidR="000568D7" w:rsidRPr="00BE091B">
        <w:rPr>
          <w:rFonts w:ascii="Arial" w:hAnsi="Arial" w:cs="Arial"/>
        </w:rPr>
        <w:t xml:space="preserve"> is to be used at night, the lane must be indicated by a light and have a different color to indicate the IED. </w:t>
      </w:r>
      <w:r w:rsidR="00637331" w:rsidRPr="00BE091B">
        <w:rPr>
          <w:rFonts w:ascii="Arial" w:hAnsi="Arial" w:cs="Arial"/>
        </w:rPr>
        <w:t xml:space="preserve"> </w:t>
      </w:r>
      <w:r w:rsidR="000568D7" w:rsidRPr="00BE091B">
        <w:rPr>
          <w:rFonts w:ascii="Arial" w:hAnsi="Arial" w:cs="Arial"/>
        </w:rPr>
        <w:t>This picture shows a green safe path using light sticks and a red light stick indicating an IED.</w:t>
      </w:r>
    </w:p>
    <w:p w:rsidR="00637331" w:rsidRPr="00BE091B" w:rsidRDefault="00637331" w:rsidP="00637331">
      <w:pPr>
        <w:pStyle w:val="ParaAttribute7"/>
        <w:rPr>
          <w:rFonts w:ascii="Arial" w:hAnsi="Arial" w:cs="Arial"/>
        </w:rPr>
      </w:pPr>
    </w:p>
    <w:p w:rsidR="000568D7" w:rsidRPr="00BE091B" w:rsidRDefault="000568D7" w:rsidP="000568D7">
      <w:pPr>
        <w:pStyle w:val="ParaAttribute7"/>
        <w:rPr>
          <w:rFonts w:ascii="Arial" w:hAnsi="Arial" w:cs="Arial"/>
        </w:rPr>
      </w:pPr>
    </w:p>
    <w:p w:rsidR="000568D7" w:rsidRPr="00BE091B" w:rsidRDefault="00637331" w:rsidP="000568D7">
      <w:pPr>
        <w:pStyle w:val="ParaAttribute7"/>
        <w:rPr>
          <w:rFonts w:ascii="Arial" w:hAnsi="Arial" w:cs="Arial"/>
        </w:rPr>
      </w:pPr>
      <w:r w:rsidRPr="00BE091B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88265</wp:posOffset>
            </wp:positionV>
            <wp:extent cx="819150" cy="628650"/>
            <wp:effectExtent l="57150" t="19050" r="114300" b="76200"/>
            <wp:wrapTight wrapText="bothSides">
              <wp:wrapPolygon edited="0">
                <wp:start x="-1507" y="-655"/>
                <wp:lineTo x="-502" y="24218"/>
                <wp:lineTo x="23609" y="24218"/>
                <wp:lineTo x="24614" y="20945"/>
                <wp:lineTo x="24614" y="7855"/>
                <wp:lineTo x="24112" y="655"/>
                <wp:lineTo x="23609" y="-655"/>
                <wp:lineTo x="-1507" y="-655"/>
              </wp:wrapPolygon>
            </wp:wrapTight>
            <wp:docPr id="4" name="Picture 4" descr="C:\Users\user\Desktop\Marking Lane\P10000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Desktop\Marking Lane\P1000082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screen"/>
                    <a:srcRect l="8331" r="6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865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37331" w:rsidRPr="006103C3" w:rsidRDefault="000568D7" w:rsidP="000568D7">
      <w:pPr>
        <w:pStyle w:val="ParaAttribute7"/>
        <w:rPr>
          <w:rFonts w:ascii="Arial" w:hAnsi="Arial" w:cs="Arial"/>
          <w:i/>
        </w:rPr>
      </w:pPr>
      <w:r w:rsidRPr="00BE091B">
        <w:rPr>
          <w:rFonts w:ascii="Arial" w:hAnsi="Arial" w:cs="Arial"/>
        </w:rPr>
        <w:t xml:space="preserve">Same marking system </w:t>
      </w:r>
      <w:r w:rsidR="00A81751" w:rsidRPr="00BE091B">
        <w:rPr>
          <w:rFonts w:ascii="Arial" w:hAnsi="Arial" w:cs="Arial"/>
        </w:rPr>
        <w:t>used but</w:t>
      </w:r>
      <w:r w:rsidRPr="00BE091B">
        <w:rPr>
          <w:rFonts w:ascii="Arial" w:hAnsi="Arial" w:cs="Arial"/>
        </w:rPr>
        <w:t xml:space="preserve"> the spray paint is more of a permanent feature. Flour will dissipate with moisture and is easily destroyed. </w:t>
      </w:r>
      <w:r w:rsidRPr="006103C3">
        <w:rPr>
          <w:rFonts w:ascii="Arial" w:hAnsi="Arial" w:cs="Arial"/>
          <w:u w:val="single"/>
        </w:rPr>
        <w:t>NOTE:</w:t>
      </w:r>
      <w:r w:rsidRPr="00BE091B">
        <w:rPr>
          <w:rFonts w:ascii="Arial" w:hAnsi="Arial" w:cs="Arial"/>
        </w:rPr>
        <w:t xml:space="preserve"> </w:t>
      </w:r>
      <w:r w:rsidRPr="006103C3">
        <w:rPr>
          <w:rFonts w:ascii="Arial" w:hAnsi="Arial" w:cs="Arial"/>
          <w:i/>
        </w:rPr>
        <w:t xml:space="preserve">Other marking </w:t>
      </w:r>
      <w:r w:rsidR="00A81751" w:rsidRPr="006103C3">
        <w:rPr>
          <w:rFonts w:ascii="Arial" w:hAnsi="Arial" w:cs="Arial"/>
          <w:i/>
        </w:rPr>
        <w:t>materials are</w:t>
      </w:r>
      <w:r w:rsidRPr="006103C3">
        <w:rPr>
          <w:rFonts w:ascii="Arial" w:hAnsi="Arial" w:cs="Arial"/>
          <w:i/>
        </w:rPr>
        <w:t xml:space="preserve"> to be used in the same manner for demonstration.</w:t>
      </w:r>
      <w:r w:rsidR="00637331" w:rsidRPr="006103C3">
        <w:rPr>
          <w:rFonts w:ascii="Arial" w:hAnsi="Arial" w:cs="Arial"/>
          <w:i/>
        </w:rPr>
        <w:t xml:space="preserve">       </w:t>
      </w:r>
    </w:p>
    <w:p w:rsidR="00637331" w:rsidRPr="00BE091B" w:rsidRDefault="00637331" w:rsidP="000568D7">
      <w:pPr>
        <w:pStyle w:val="ParaAttribute7"/>
        <w:rPr>
          <w:rFonts w:ascii="Arial" w:hAnsi="Arial" w:cs="Arial"/>
        </w:rPr>
      </w:pPr>
    </w:p>
    <w:p w:rsidR="00637331" w:rsidRPr="00BE091B" w:rsidRDefault="00637331" w:rsidP="000568D7">
      <w:pPr>
        <w:pStyle w:val="ParaAttribute7"/>
        <w:rPr>
          <w:rFonts w:ascii="Arial" w:hAnsi="Arial" w:cs="Arial"/>
        </w:rPr>
      </w:pPr>
      <w:r w:rsidRPr="00BE091B"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-1034415</wp:posOffset>
            </wp:positionH>
            <wp:positionV relativeFrom="paragraph">
              <wp:posOffset>139065</wp:posOffset>
            </wp:positionV>
            <wp:extent cx="876300" cy="533400"/>
            <wp:effectExtent l="19050" t="0" r="0" b="0"/>
            <wp:wrapTight wrapText="bothSides">
              <wp:wrapPolygon edited="0">
                <wp:start x="-470" y="0"/>
                <wp:lineTo x="-470" y="20829"/>
                <wp:lineTo x="21600" y="20829"/>
                <wp:lineTo x="21600" y="0"/>
                <wp:lineTo x="-470" y="0"/>
              </wp:wrapPolygon>
            </wp:wrapTight>
            <wp:docPr id="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7331" w:rsidRPr="00BE091B" w:rsidRDefault="006103C3" w:rsidP="000568D7">
      <w:pPr>
        <w:pStyle w:val="ParaAttribute7"/>
        <w:rPr>
          <w:rFonts w:ascii="Arial" w:hAnsi="Arial" w:cs="Arial"/>
        </w:rPr>
      </w:pPr>
      <w:r>
        <w:rPr>
          <w:rFonts w:ascii="Arial" w:hAnsi="Arial" w:cs="Arial"/>
        </w:rPr>
        <w:t>Here, t</w:t>
      </w:r>
      <w:r w:rsidR="00637331" w:rsidRPr="00BE091B">
        <w:rPr>
          <w:rFonts w:ascii="Arial" w:hAnsi="Arial" w:cs="Arial"/>
        </w:rPr>
        <w:t xml:space="preserve">he line has been placed 1m back and parallel with the command wire. This will help EOD when they approach the target.         </w:t>
      </w:r>
    </w:p>
    <w:p w:rsidR="00637331" w:rsidRPr="00BE091B" w:rsidRDefault="00637331" w:rsidP="000568D7">
      <w:pPr>
        <w:pStyle w:val="ParaAttribute7"/>
        <w:rPr>
          <w:rFonts w:ascii="Arial" w:hAnsi="Arial" w:cs="Arial"/>
        </w:rPr>
      </w:pPr>
    </w:p>
    <w:p w:rsidR="00637331" w:rsidRPr="00BE091B" w:rsidRDefault="00637331" w:rsidP="000568D7">
      <w:pPr>
        <w:pStyle w:val="ParaAttribute7"/>
        <w:rPr>
          <w:rFonts w:ascii="Arial" w:hAnsi="Arial" w:cs="Arial"/>
        </w:rPr>
      </w:pPr>
    </w:p>
    <w:p w:rsidR="00637331" w:rsidRPr="00BE091B" w:rsidRDefault="00637331" w:rsidP="000568D7">
      <w:pPr>
        <w:pStyle w:val="ParaAttribute7"/>
        <w:rPr>
          <w:rFonts w:ascii="Arial" w:hAnsi="Arial" w:cs="Arial"/>
        </w:rPr>
      </w:pPr>
    </w:p>
    <w:p w:rsidR="000568D7" w:rsidRPr="0008440C" w:rsidRDefault="00637331" w:rsidP="000568D7">
      <w:pPr>
        <w:pStyle w:val="ParaAttribute7"/>
        <w:rPr>
          <w:szCs w:val="24"/>
        </w:rPr>
      </w:pPr>
      <w:r w:rsidRPr="00BE091B"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81915</wp:posOffset>
            </wp:positionV>
            <wp:extent cx="857250" cy="800100"/>
            <wp:effectExtent l="57150" t="19050" r="114300" b="76200"/>
            <wp:wrapTight wrapText="bothSides">
              <wp:wrapPolygon edited="0">
                <wp:start x="-1440" y="-514"/>
                <wp:lineTo x="-480" y="23657"/>
                <wp:lineTo x="23520" y="23657"/>
                <wp:lineTo x="24000" y="23657"/>
                <wp:lineTo x="24480" y="18000"/>
                <wp:lineTo x="24480" y="6171"/>
                <wp:lineTo x="24000" y="514"/>
                <wp:lineTo x="23520" y="-514"/>
                <wp:lineTo x="-1440" y="-514"/>
              </wp:wrapPolygon>
            </wp:wrapTight>
            <wp:docPr id="10" name="Picture 7" descr="C:\Users\user\Desktop\Marking Lane\P10000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user\Desktop\Marking Lane\P1000098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 l="684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7250" cy="80010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E091B"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1228725</wp:posOffset>
            </wp:positionH>
            <wp:positionV relativeFrom="paragraph">
              <wp:posOffset>81915</wp:posOffset>
            </wp:positionV>
            <wp:extent cx="962025" cy="800100"/>
            <wp:effectExtent l="57150" t="19050" r="123825" b="76200"/>
            <wp:wrapTight wrapText="bothSides">
              <wp:wrapPolygon edited="0">
                <wp:start x="-1283" y="-514"/>
                <wp:lineTo x="-428" y="23657"/>
                <wp:lineTo x="23525" y="23657"/>
                <wp:lineTo x="23952" y="23657"/>
                <wp:lineTo x="24380" y="18000"/>
                <wp:lineTo x="24380" y="6171"/>
                <wp:lineTo x="23952" y="514"/>
                <wp:lineTo x="23525" y="-514"/>
                <wp:lineTo x="-1283" y="-514"/>
              </wp:wrapPolygon>
            </wp:wrapTight>
            <wp:docPr id="13" name="Picture 8" descr="C:\Users\user\Desktop\Marking Lane\P10000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user\Desktop\Marking Lane\P1000099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2025" cy="80010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E091B">
        <w:rPr>
          <w:rFonts w:ascii="Arial" w:hAnsi="Arial" w:cs="Arial"/>
        </w:rPr>
        <w:t xml:space="preserve"> Th</w:t>
      </w:r>
      <w:r w:rsidR="006103C3">
        <w:rPr>
          <w:rFonts w:ascii="Arial" w:hAnsi="Arial" w:cs="Arial"/>
        </w:rPr>
        <w:t>is</w:t>
      </w:r>
      <w:r w:rsidRPr="00BE091B">
        <w:rPr>
          <w:rFonts w:ascii="Arial" w:hAnsi="Arial" w:cs="Arial"/>
        </w:rPr>
        <w:t xml:space="preserve"> example is using flour on a hard surface that is easily </w:t>
      </w:r>
      <w:r w:rsidR="006103C3" w:rsidRPr="00BE091B">
        <w:rPr>
          <w:rFonts w:ascii="Arial" w:hAnsi="Arial" w:cs="Arial"/>
        </w:rPr>
        <w:t>recogniz</w:t>
      </w:r>
      <w:r w:rsidR="006103C3">
        <w:rPr>
          <w:rFonts w:ascii="Arial" w:hAnsi="Arial" w:cs="Arial"/>
        </w:rPr>
        <w:t>able</w:t>
      </w:r>
      <w:r w:rsidRPr="00BE091B">
        <w:rPr>
          <w:rFonts w:ascii="Arial" w:hAnsi="Arial" w:cs="Arial"/>
        </w:rPr>
        <w:t xml:space="preserve">. The line is placed 1m back with the arrow pointing at the IED. </w:t>
      </w:r>
      <w:r w:rsidR="006103C3" w:rsidRPr="006103C3">
        <w:rPr>
          <w:rFonts w:ascii="Arial" w:hAnsi="Arial" w:cs="Arial"/>
          <w:u w:val="single"/>
        </w:rPr>
        <w:t>NOTE:</w:t>
      </w:r>
      <w:r w:rsidR="006103C3">
        <w:rPr>
          <w:rFonts w:ascii="Arial" w:hAnsi="Arial" w:cs="Arial"/>
          <w:u w:val="single"/>
        </w:rPr>
        <w:t xml:space="preserve"> </w:t>
      </w:r>
      <w:r w:rsidRPr="006103C3">
        <w:rPr>
          <w:rFonts w:ascii="Arial" w:hAnsi="Arial" w:cs="Arial"/>
          <w:i/>
        </w:rPr>
        <w:t>Ensure everyone in the patrol is aware of your marking SOP.</w:t>
      </w:r>
      <w:r w:rsidRPr="006103C3">
        <w:rPr>
          <w:i/>
          <w:szCs w:val="24"/>
        </w:rPr>
        <w:t xml:space="preserve">                                                                                                                                                                         </w:t>
      </w:r>
    </w:p>
    <w:sectPr w:rsidR="000568D7" w:rsidRPr="0008440C" w:rsidSect="00B419A7">
      <w:headerReference w:type="default" r:id="rId16"/>
      <w:footerReference w:type="default" r:id="rId17"/>
      <w:type w:val="continuous"/>
      <w:pgSz w:w="12240" w:h="15840" w:code="1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5481" w:rsidRDefault="00D75481">
      <w:r>
        <w:separator/>
      </w:r>
    </w:p>
  </w:endnote>
  <w:endnote w:type="continuationSeparator" w:id="0">
    <w:p w:rsidR="00D75481" w:rsidRDefault="00D754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3611457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32154C" w:rsidRDefault="0032154C">
            <w:pPr>
              <w:pStyle w:val="Footer"/>
            </w:pPr>
            <w:r>
              <w:t xml:space="preserve">Page </w:t>
            </w:r>
            <w:r w:rsidR="00C70E4C">
              <w:rPr>
                <w:b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C70E4C">
              <w:rPr>
                <w:b/>
                <w:szCs w:val="24"/>
              </w:rPr>
              <w:fldChar w:fldCharType="separate"/>
            </w:r>
            <w:r w:rsidR="00D30A81">
              <w:rPr>
                <w:b/>
                <w:noProof/>
              </w:rPr>
              <w:t>1</w:t>
            </w:r>
            <w:r w:rsidR="00C70E4C">
              <w:rPr>
                <w:b/>
                <w:szCs w:val="24"/>
              </w:rPr>
              <w:fldChar w:fldCharType="end"/>
            </w:r>
            <w:r>
              <w:t xml:space="preserve"> of </w:t>
            </w:r>
            <w:r w:rsidR="00C70E4C">
              <w:rPr>
                <w:b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C70E4C">
              <w:rPr>
                <w:b/>
                <w:szCs w:val="24"/>
              </w:rPr>
              <w:fldChar w:fldCharType="separate"/>
            </w:r>
            <w:r w:rsidR="00D30A81">
              <w:rPr>
                <w:b/>
                <w:noProof/>
              </w:rPr>
              <w:t>2</w:t>
            </w:r>
            <w:r w:rsidR="00C70E4C">
              <w:rPr>
                <w:b/>
                <w:szCs w:val="24"/>
              </w:rPr>
              <w:fldChar w:fldCharType="end"/>
            </w:r>
          </w:p>
        </w:sdtContent>
      </w:sdt>
    </w:sdtContent>
  </w:sdt>
  <w:p w:rsidR="0032154C" w:rsidRPr="00DB6B9B" w:rsidRDefault="0032154C" w:rsidP="00C1241D">
    <w:pPr>
      <w:pStyle w:val="Footer"/>
      <w:tabs>
        <w:tab w:val="clear" w:pos="8640"/>
        <w:tab w:val="right" w:pos="9360"/>
      </w:tabs>
      <w:jc w:val="center"/>
      <w:rPr>
        <w:rFonts w:ascii="Times New Roman" w:hAnsi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5481" w:rsidRDefault="00D75481">
      <w:r>
        <w:separator/>
      </w:r>
    </w:p>
  </w:footnote>
  <w:footnote w:type="continuationSeparator" w:id="0">
    <w:p w:rsidR="00D75481" w:rsidRDefault="00D754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154C" w:rsidRPr="00DB6B9B" w:rsidRDefault="0032154C" w:rsidP="00C1241D">
    <w:pPr>
      <w:pStyle w:val="Header"/>
      <w:tabs>
        <w:tab w:val="clear" w:pos="4320"/>
        <w:tab w:val="clear" w:pos="8640"/>
        <w:tab w:val="right" w:pos="9360"/>
      </w:tabs>
      <w:rPr>
        <w:b/>
        <w:u w:val="single"/>
      </w:rPr>
    </w:pPr>
    <w:r>
      <w:rPr>
        <w:b/>
        <w:u w:val="single"/>
      </w:rPr>
      <w:t>DCT-MT</w:t>
    </w:r>
    <w:r>
      <w:rPr>
        <w:b/>
        <w:u w:val="single"/>
      </w:rPr>
      <w:tab/>
      <w:t>Practical Area Facilitator’s Guide</w:t>
    </w:r>
  </w:p>
  <w:p w:rsidR="0032154C" w:rsidRDefault="0032154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76445"/>
    <w:multiLevelType w:val="hybridMultilevel"/>
    <w:tmpl w:val="D76E54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B4304F"/>
    <w:multiLevelType w:val="hybridMultilevel"/>
    <w:tmpl w:val="EE8E4E24"/>
    <w:lvl w:ilvl="0" w:tplc="061483E2">
      <w:start w:val="1"/>
      <w:numFmt w:val="decimal"/>
      <w:lvlText w:val="%1."/>
      <w:lvlJc w:val="left"/>
      <w:pPr>
        <w:tabs>
          <w:tab w:val="num" w:pos="720"/>
        </w:tabs>
        <w:ind w:left="36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2703F0"/>
    <w:multiLevelType w:val="hybridMultilevel"/>
    <w:tmpl w:val="CF9660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843CF"/>
    <w:multiLevelType w:val="hybridMultilevel"/>
    <w:tmpl w:val="484C23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EB7251"/>
    <w:multiLevelType w:val="hybridMultilevel"/>
    <w:tmpl w:val="D76E54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0F070AF"/>
    <w:multiLevelType w:val="hybridMultilevel"/>
    <w:tmpl w:val="2AB27B26"/>
    <w:lvl w:ilvl="0" w:tplc="061483E2">
      <w:start w:val="1"/>
      <w:numFmt w:val="decimal"/>
      <w:lvlText w:val="%1."/>
      <w:lvlJc w:val="left"/>
      <w:pPr>
        <w:tabs>
          <w:tab w:val="num" w:pos="720"/>
        </w:tabs>
        <w:ind w:left="36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FC051A"/>
    <w:multiLevelType w:val="hybridMultilevel"/>
    <w:tmpl w:val="6DF030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222F81"/>
    <w:multiLevelType w:val="hybridMultilevel"/>
    <w:tmpl w:val="6DF030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DEE61BA"/>
    <w:multiLevelType w:val="hybridMultilevel"/>
    <w:tmpl w:val="6DF030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930715"/>
    <w:multiLevelType w:val="hybridMultilevel"/>
    <w:tmpl w:val="CF28BE6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C20559"/>
    <w:multiLevelType w:val="multilevel"/>
    <w:tmpl w:val="AF9210BA"/>
    <w:lvl w:ilvl="0">
      <w:start w:val="10"/>
      <w:numFmt w:val="none"/>
      <w:lvlText w:val="A."/>
      <w:lvlJc w:val="left"/>
      <w:pPr>
        <w:tabs>
          <w:tab w:val="num" w:pos="720"/>
        </w:tabs>
        <w:ind w:left="360" w:firstLine="0"/>
      </w:pPr>
    </w:lvl>
    <w:lvl w:ilvl="1">
      <w:start w:val="11"/>
      <w:numFmt w:val="none"/>
      <w:lvlText w:val="1."/>
      <w:lvlJc w:val="left"/>
      <w:pPr>
        <w:tabs>
          <w:tab w:val="num" w:pos="720"/>
        </w:tabs>
        <w:ind w:left="720" w:hanging="360"/>
      </w:pPr>
    </w:lvl>
    <w:lvl w:ilvl="2">
      <w:start w:val="1"/>
      <w:numFmt w:val="none"/>
      <w:lvlText w:val="(1)"/>
      <w:lvlJc w:val="left"/>
      <w:pPr>
        <w:tabs>
          <w:tab w:val="num" w:pos="1080"/>
        </w:tabs>
        <w:ind w:left="1080" w:hanging="360"/>
      </w:pPr>
    </w:lvl>
    <w:lvl w:ilvl="3">
      <w:start w:val="1"/>
      <w:numFmt w:val="none"/>
      <w:lvlText w:val="(a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24E4738C"/>
    <w:multiLevelType w:val="hybridMultilevel"/>
    <w:tmpl w:val="51B4EC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4E5301C"/>
    <w:multiLevelType w:val="hybridMultilevel"/>
    <w:tmpl w:val="51B4EC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7424897"/>
    <w:multiLevelType w:val="hybridMultilevel"/>
    <w:tmpl w:val="1752EE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846E49"/>
    <w:multiLevelType w:val="hybridMultilevel"/>
    <w:tmpl w:val="6DF030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26B7CF4"/>
    <w:multiLevelType w:val="hybridMultilevel"/>
    <w:tmpl w:val="DB0AC7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EB032EF"/>
    <w:multiLevelType w:val="hybridMultilevel"/>
    <w:tmpl w:val="51B4EC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0776431"/>
    <w:multiLevelType w:val="multilevel"/>
    <w:tmpl w:val="17CEB4E0"/>
    <w:lvl w:ilvl="0">
      <w:start w:val="10"/>
      <w:numFmt w:val="none"/>
      <w:lvlText w:val="B."/>
      <w:lvlJc w:val="left"/>
      <w:pPr>
        <w:tabs>
          <w:tab w:val="num" w:pos="720"/>
        </w:tabs>
        <w:ind w:left="360" w:firstLine="0"/>
      </w:pPr>
    </w:lvl>
    <w:lvl w:ilvl="1">
      <w:start w:val="11"/>
      <w:numFmt w:val="none"/>
      <w:lvlText w:val="1."/>
      <w:lvlJc w:val="left"/>
      <w:pPr>
        <w:tabs>
          <w:tab w:val="num" w:pos="720"/>
        </w:tabs>
        <w:ind w:left="720" w:hanging="360"/>
      </w:pPr>
    </w:lvl>
    <w:lvl w:ilvl="2">
      <w:start w:val="1"/>
      <w:numFmt w:val="none"/>
      <w:lvlText w:val="(1)"/>
      <w:lvlJc w:val="left"/>
      <w:pPr>
        <w:tabs>
          <w:tab w:val="num" w:pos="1080"/>
        </w:tabs>
        <w:ind w:left="1080" w:hanging="360"/>
      </w:pPr>
    </w:lvl>
    <w:lvl w:ilvl="3">
      <w:start w:val="1"/>
      <w:numFmt w:val="none"/>
      <w:lvlText w:val="(a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41826C96"/>
    <w:multiLevelType w:val="singleLevel"/>
    <w:tmpl w:val="061483E2"/>
    <w:lvl w:ilvl="0">
      <w:start w:val="1"/>
      <w:numFmt w:val="decimal"/>
      <w:lvlText w:val="%1."/>
      <w:lvlJc w:val="left"/>
      <w:pPr>
        <w:tabs>
          <w:tab w:val="num" w:pos="720"/>
        </w:tabs>
        <w:ind w:left="360" w:firstLine="0"/>
      </w:pPr>
      <w:rPr>
        <w:rFonts w:hint="default"/>
      </w:rPr>
    </w:lvl>
  </w:abstractNum>
  <w:abstractNum w:abstractNumId="19">
    <w:nsid w:val="422433F2"/>
    <w:multiLevelType w:val="hybridMultilevel"/>
    <w:tmpl w:val="F1D2CF5A"/>
    <w:lvl w:ilvl="0" w:tplc="C9181EF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4B63553"/>
    <w:multiLevelType w:val="hybridMultilevel"/>
    <w:tmpl w:val="53C89B54"/>
    <w:lvl w:ilvl="0" w:tplc="2D4872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CF3055"/>
    <w:multiLevelType w:val="hybridMultilevel"/>
    <w:tmpl w:val="D348F6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95500FE"/>
    <w:multiLevelType w:val="hybridMultilevel"/>
    <w:tmpl w:val="6FAC7A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76278E"/>
    <w:multiLevelType w:val="hybridMultilevel"/>
    <w:tmpl w:val="541E8C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56C57FB"/>
    <w:multiLevelType w:val="hybridMultilevel"/>
    <w:tmpl w:val="1A3E12D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5CD6C67"/>
    <w:multiLevelType w:val="singleLevel"/>
    <w:tmpl w:val="1B82AEE8"/>
    <w:lvl w:ilvl="0">
      <w:start w:val="1"/>
      <w:numFmt w:val="decimal"/>
      <w:lvlText w:val="%1."/>
      <w:lvlJc w:val="left"/>
      <w:pPr>
        <w:tabs>
          <w:tab w:val="num" w:pos="720"/>
        </w:tabs>
        <w:ind w:left="360" w:firstLine="0"/>
      </w:pPr>
      <w:rPr>
        <w:rFonts w:hint="default"/>
      </w:rPr>
    </w:lvl>
  </w:abstractNum>
  <w:abstractNum w:abstractNumId="26">
    <w:nsid w:val="5A7E5292"/>
    <w:multiLevelType w:val="hybridMultilevel"/>
    <w:tmpl w:val="6DF030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01B3730"/>
    <w:multiLevelType w:val="hybridMultilevel"/>
    <w:tmpl w:val="C186B1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461D66"/>
    <w:multiLevelType w:val="hybridMultilevel"/>
    <w:tmpl w:val="2C20251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2396298"/>
    <w:multiLevelType w:val="hybridMultilevel"/>
    <w:tmpl w:val="D76E54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427064C"/>
    <w:multiLevelType w:val="hybridMultilevel"/>
    <w:tmpl w:val="297AA5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4735588"/>
    <w:multiLevelType w:val="hybridMultilevel"/>
    <w:tmpl w:val="695ED4C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5B47EAB"/>
    <w:multiLevelType w:val="hybridMultilevel"/>
    <w:tmpl w:val="58202DF8"/>
    <w:lvl w:ilvl="0" w:tplc="DA72F148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2C3F76"/>
    <w:multiLevelType w:val="hybridMultilevel"/>
    <w:tmpl w:val="93C0A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965BF2"/>
    <w:multiLevelType w:val="hybridMultilevel"/>
    <w:tmpl w:val="260E2C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E0618A9"/>
    <w:multiLevelType w:val="hybridMultilevel"/>
    <w:tmpl w:val="51B4EC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E92168B"/>
    <w:multiLevelType w:val="singleLevel"/>
    <w:tmpl w:val="1CF42438"/>
    <w:lvl w:ilvl="0">
      <w:start w:val="4"/>
      <w:numFmt w:val="upperLetter"/>
      <w:pStyle w:val="Heading5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</w:abstractNum>
  <w:abstractNum w:abstractNumId="37">
    <w:nsid w:val="70D90918"/>
    <w:multiLevelType w:val="hybridMultilevel"/>
    <w:tmpl w:val="3C8AE9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7F01598"/>
    <w:multiLevelType w:val="hybridMultilevel"/>
    <w:tmpl w:val="708AF41C"/>
    <w:lvl w:ilvl="0" w:tplc="6150D2C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690209"/>
    <w:multiLevelType w:val="multilevel"/>
    <w:tmpl w:val="75688952"/>
    <w:lvl w:ilvl="0">
      <w:start w:val="10"/>
      <w:numFmt w:val="none"/>
      <w:lvlText w:val="C."/>
      <w:lvlJc w:val="left"/>
      <w:pPr>
        <w:tabs>
          <w:tab w:val="num" w:pos="720"/>
        </w:tabs>
        <w:ind w:left="360" w:firstLine="0"/>
      </w:pPr>
    </w:lvl>
    <w:lvl w:ilvl="1">
      <w:start w:val="11"/>
      <w:numFmt w:val="none"/>
      <w:lvlText w:val="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none"/>
      <w:lvlText w:val="(a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0">
    <w:nsid w:val="7BE373E7"/>
    <w:multiLevelType w:val="hybridMultilevel"/>
    <w:tmpl w:val="6DF030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F6E7E98"/>
    <w:multiLevelType w:val="hybridMultilevel"/>
    <w:tmpl w:val="D76E54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6"/>
  </w:num>
  <w:num w:numId="2">
    <w:abstractNumId w:val="18"/>
  </w:num>
  <w:num w:numId="3">
    <w:abstractNumId w:val="10"/>
  </w:num>
  <w:num w:numId="4">
    <w:abstractNumId w:val="25"/>
  </w:num>
  <w:num w:numId="5">
    <w:abstractNumId w:val="17"/>
  </w:num>
  <w:num w:numId="6">
    <w:abstractNumId w:val="39"/>
  </w:num>
  <w:num w:numId="7">
    <w:abstractNumId w:val="19"/>
  </w:num>
  <w:num w:numId="8">
    <w:abstractNumId w:val="5"/>
  </w:num>
  <w:num w:numId="9">
    <w:abstractNumId w:val="1"/>
  </w:num>
  <w:num w:numId="10">
    <w:abstractNumId w:val="0"/>
  </w:num>
  <w:num w:numId="11">
    <w:abstractNumId w:val="3"/>
  </w:num>
  <w:num w:numId="12">
    <w:abstractNumId w:val="31"/>
  </w:num>
  <w:num w:numId="13">
    <w:abstractNumId w:val="21"/>
  </w:num>
  <w:num w:numId="14">
    <w:abstractNumId w:val="34"/>
  </w:num>
  <w:num w:numId="15">
    <w:abstractNumId w:val="15"/>
  </w:num>
  <w:num w:numId="16">
    <w:abstractNumId w:val="40"/>
  </w:num>
  <w:num w:numId="17">
    <w:abstractNumId w:val="24"/>
  </w:num>
  <w:num w:numId="18">
    <w:abstractNumId w:val="37"/>
  </w:num>
  <w:num w:numId="19">
    <w:abstractNumId w:val="23"/>
  </w:num>
  <w:num w:numId="20">
    <w:abstractNumId w:val="6"/>
  </w:num>
  <w:num w:numId="21">
    <w:abstractNumId w:val="7"/>
  </w:num>
  <w:num w:numId="22">
    <w:abstractNumId w:val="41"/>
  </w:num>
  <w:num w:numId="23">
    <w:abstractNumId w:val="33"/>
  </w:num>
  <w:num w:numId="24">
    <w:abstractNumId w:val="26"/>
  </w:num>
  <w:num w:numId="25">
    <w:abstractNumId w:val="8"/>
  </w:num>
  <w:num w:numId="26">
    <w:abstractNumId w:val="14"/>
  </w:num>
  <w:num w:numId="27">
    <w:abstractNumId w:val="27"/>
  </w:num>
  <w:num w:numId="28">
    <w:abstractNumId w:val="11"/>
  </w:num>
  <w:num w:numId="29">
    <w:abstractNumId w:val="4"/>
  </w:num>
  <w:num w:numId="30">
    <w:abstractNumId w:val="29"/>
  </w:num>
  <w:num w:numId="31">
    <w:abstractNumId w:val="38"/>
  </w:num>
  <w:num w:numId="32">
    <w:abstractNumId w:val="20"/>
  </w:num>
  <w:num w:numId="33">
    <w:abstractNumId w:val="32"/>
  </w:num>
  <w:num w:numId="34">
    <w:abstractNumId w:val="2"/>
  </w:num>
  <w:num w:numId="35">
    <w:abstractNumId w:val="12"/>
  </w:num>
  <w:num w:numId="36">
    <w:abstractNumId w:val="35"/>
  </w:num>
  <w:num w:numId="37">
    <w:abstractNumId w:val="28"/>
  </w:num>
  <w:num w:numId="38">
    <w:abstractNumId w:val="16"/>
  </w:num>
  <w:num w:numId="3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</w:num>
  <w:num w:numId="41">
    <w:abstractNumId w:val="22"/>
  </w:num>
  <w:num w:numId="42">
    <w:abstractNumId w:val="9"/>
  </w:num>
  <w:num w:numId="43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removePersonalInformation/>
  <w:removeDateAndTime/>
  <w:proofState w:spelling="clean" w:grammar="clean"/>
  <w:attachedTemplate r:id="rId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/>
  <w:rsids>
    <w:rsidRoot w:val="00247AF9"/>
    <w:rsid w:val="00002B45"/>
    <w:rsid w:val="00015652"/>
    <w:rsid w:val="000568D7"/>
    <w:rsid w:val="00071A90"/>
    <w:rsid w:val="00080A3E"/>
    <w:rsid w:val="0008228D"/>
    <w:rsid w:val="0008440C"/>
    <w:rsid w:val="000C197F"/>
    <w:rsid w:val="0010368E"/>
    <w:rsid w:val="0011258B"/>
    <w:rsid w:val="00152DC4"/>
    <w:rsid w:val="001578C2"/>
    <w:rsid w:val="001614FE"/>
    <w:rsid w:val="00164953"/>
    <w:rsid w:val="00171B05"/>
    <w:rsid w:val="00172D8A"/>
    <w:rsid w:val="0019241B"/>
    <w:rsid w:val="0019686B"/>
    <w:rsid w:val="001B6033"/>
    <w:rsid w:val="001B7183"/>
    <w:rsid w:val="001C50AD"/>
    <w:rsid w:val="001D3EB9"/>
    <w:rsid w:val="001D4054"/>
    <w:rsid w:val="001F09C1"/>
    <w:rsid w:val="001F5A92"/>
    <w:rsid w:val="0020641F"/>
    <w:rsid w:val="0020663E"/>
    <w:rsid w:val="002109AD"/>
    <w:rsid w:val="00231819"/>
    <w:rsid w:val="00243622"/>
    <w:rsid w:val="00247AF9"/>
    <w:rsid w:val="00247B67"/>
    <w:rsid w:val="00253754"/>
    <w:rsid w:val="002B0CBC"/>
    <w:rsid w:val="002B5B97"/>
    <w:rsid w:val="002B7FE7"/>
    <w:rsid w:val="002D2047"/>
    <w:rsid w:val="002D453A"/>
    <w:rsid w:val="002E2FC1"/>
    <w:rsid w:val="002F02AB"/>
    <w:rsid w:val="003061B8"/>
    <w:rsid w:val="00317DF2"/>
    <w:rsid w:val="0032154C"/>
    <w:rsid w:val="00340029"/>
    <w:rsid w:val="0035592E"/>
    <w:rsid w:val="00365693"/>
    <w:rsid w:val="003663F2"/>
    <w:rsid w:val="00373304"/>
    <w:rsid w:val="003B6CCE"/>
    <w:rsid w:val="003E6AF1"/>
    <w:rsid w:val="004117D4"/>
    <w:rsid w:val="00444876"/>
    <w:rsid w:val="004554A9"/>
    <w:rsid w:val="0047116A"/>
    <w:rsid w:val="004750EE"/>
    <w:rsid w:val="00486D2B"/>
    <w:rsid w:val="004914DA"/>
    <w:rsid w:val="004A2BFC"/>
    <w:rsid w:val="004B4E8D"/>
    <w:rsid w:val="004C4DC8"/>
    <w:rsid w:val="004C666F"/>
    <w:rsid w:val="004D0B4F"/>
    <w:rsid w:val="004D733E"/>
    <w:rsid w:val="004F205F"/>
    <w:rsid w:val="004F4B93"/>
    <w:rsid w:val="00510EE4"/>
    <w:rsid w:val="00532404"/>
    <w:rsid w:val="005411A9"/>
    <w:rsid w:val="00576FFD"/>
    <w:rsid w:val="006103C3"/>
    <w:rsid w:val="006310E4"/>
    <w:rsid w:val="00637331"/>
    <w:rsid w:val="00642039"/>
    <w:rsid w:val="006A07BD"/>
    <w:rsid w:val="006A25D4"/>
    <w:rsid w:val="006A57E7"/>
    <w:rsid w:val="006E4EC9"/>
    <w:rsid w:val="0070790A"/>
    <w:rsid w:val="00713795"/>
    <w:rsid w:val="00717993"/>
    <w:rsid w:val="00723B43"/>
    <w:rsid w:val="00750228"/>
    <w:rsid w:val="00761150"/>
    <w:rsid w:val="00771F8E"/>
    <w:rsid w:val="007B4B73"/>
    <w:rsid w:val="007C502D"/>
    <w:rsid w:val="007D2BFC"/>
    <w:rsid w:val="007E2525"/>
    <w:rsid w:val="0080034D"/>
    <w:rsid w:val="00813072"/>
    <w:rsid w:val="0081773E"/>
    <w:rsid w:val="00821FC2"/>
    <w:rsid w:val="0083136A"/>
    <w:rsid w:val="00834984"/>
    <w:rsid w:val="00840EE6"/>
    <w:rsid w:val="00847379"/>
    <w:rsid w:val="008A0421"/>
    <w:rsid w:val="008A5000"/>
    <w:rsid w:val="008B08A7"/>
    <w:rsid w:val="008B0F98"/>
    <w:rsid w:val="008F3E8B"/>
    <w:rsid w:val="00905DA5"/>
    <w:rsid w:val="00920BA6"/>
    <w:rsid w:val="00936083"/>
    <w:rsid w:val="00936225"/>
    <w:rsid w:val="0093794E"/>
    <w:rsid w:val="00976D79"/>
    <w:rsid w:val="009D1949"/>
    <w:rsid w:val="009D6402"/>
    <w:rsid w:val="009E16AA"/>
    <w:rsid w:val="009E6678"/>
    <w:rsid w:val="009F6C67"/>
    <w:rsid w:val="00A07507"/>
    <w:rsid w:val="00A1625C"/>
    <w:rsid w:val="00A24AE7"/>
    <w:rsid w:val="00A273BF"/>
    <w:rsid w:val="00A34244"/>
    <w:rsid w:val="00A81751"/>
    <w:rsid w:val="00A97E97"/>
    <w:rsid w:val="00AE5416"/>
    <w:rsid w:val="00B03EDB"/>
    <w:rsid w:val="00B249AA"/>
    <w:rsid w:val="00B26955"/>
    <w:rsid w:val="00B40928"/>
    <w:rsid w:val="00B419A7"/>
    <w:rsid w:val="00B506F9"/>
    <w:rsid w:val="00B50866"/>
    <w:rsid w:val="00B53D54"/>
    <w:rsid w:val="00B63AE5"/>
    <w:rsid w:val="00BC2E4B"/>
    <w:rsid w:val="00BC7FEE"/>
    <w:rsid w:val="00BE091B"/>
    <w:rsid w:val="00BE2792"/>
    <w:rsid w:val="00BF4AAE"/>
    <w:rsid w:val="00C1241D"/>
    <w:rsid w:val="00C4349A"/>
    <w:rsid w:val="00C44D2D"/>
    <w:rsid w:val="00C64CFF"/>
    <w:rsid w:val="00C70E4C"/>
    <w:rsid w:val="00C825DB"/>
    <w:rsid w:val="00CD0000"/>
    <w:rsid w:val="00CD2286"/>
    <w:rsid w:val="00CD7E19"/>
    <w:rsid w:val="00D1309E"/>
    <w:rsid w:val="00D238D2"/>
    <w:rsid w:val="00D30A81"/>
    <w:rsid w:val="00D70265"/>
    <w:rsid w:val="00D75481"/>
    <w:rsid w:val="00D8170B"/>
    <w:rsid w:val="00D90A8E"/>
    <w:rsid w:val="00D96A0A"/>
    <w:rsid w:val="00DA36FB"/>
    <w:rsid w:val="00DB6B9B"/>
    <w:rsid w:val="00DD5609"/>
    <w:rsid w:val="00DE31FA"/>
    <w:rsid w:val="00DE62AA"/>
    <w:rsid w:val="00DF05C5"/>
    <w:rsid w:val="00E021ED"/>
    <w:rsid w:val="00E42BA7"/>
    <w:rsid w:val="00E51C39"/>
    <w:rsid w:val="00E70947"/>
    <w:rsid w:val="00E757B9"/>
    <w:rsid w:val="00E85075"/>
    <w:rsid w:val="00E85E79"/>
    <w:rsid w:val="00EC0F18"/>
    <w:rsid w:val="00ED6509"/>
    <w:rsid w:val="00EF0A81"/>
    <w:rsid w:val="00F06519"/>
    <w:rsid w:val="00F06593"/>
    <w:rsid w:val="00F07508"/>
    <w:rsid w:val="00F17456"/>
    <w:rsid w:val="00F20B9D"/>
    <w:rsid w:val="00F6336F"/>
    <w:rsid w:val="00F67EAD"/>
    <w:rsid w:val="00F811BA"/>
    <w:rsid w:val="00F8510C"/>
    <w:rsid w:val="00F97A61"/>
    <w:rsid w:val="00FB179D"/>
    <w:rsid w:val="00FD2649"/>
    <w:rsid w:val="00FE46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19A7"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rsid w:val="00B419A7"/>
    <w:pPr>
      <w:keepNext/>
      <w:tabs>
        <w:tab w:val="center" w:pos="4680"/>
      </w:tabs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B419A7"/>
    <w:pPr>
      <w:keepNext/>
      <w:widowControl w:val="0"/>
      <w:tabs>
        <w:tab w:val="left" w:pos="360"/>
      </w:tabs>
      <w:jc w:val="both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B419A7"/>
    <w:pPr>
      <w:keepNext/>
      <w:widowControl w:val="0"/>
      <w:tabs>
        <w:tab w:val="left" w:pos="360"/>
      </w:tabs>
      <w:jc w:val="both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rsid w:val="00B419A7"/>
    <w:pPr>
      <w:keepNext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rsid w:val="00B419A7"/>
    <w:pPr>
      <w:keepNext/>
      <w:numPr>
        <w:numId w:val="1"/>
      </w:numPr>
      <w:outlineLvl w:val="4"/>
    </w:pPr>
    <w:rPr>
      <w:u w:val="single"/>
    </w:rPr>
  </w:style>
  <w:style w:type="paragraph" w:styleId="Heading6">
    <w:name w:val="heading 6"/>
    <w:basedOn w:val="Normal"/>
    <w:next w:val="Normal"/>
    <w:qFormat/>
    <w:rsid w:val="00B419A7"/>
    <w:pPr>
      <w:keepNext/>
      <w:jc w:val="right"/>
      <w:outlineLvl w:val="5"/>
    </w:pPr>
    <w:rPr>
      <w:b/>
    </w:rPr>
  </w:style>
  <w:style w:type="paragraph" w:styleId="Heading7">
    <w:name w:val="heading 7"/>
    <w:basedOn w:val="Normal"/>
    <w:next w:val="Normal"/>
    <w:qFormat/>
    <w:rsid w:val="00B419A7"/>
    <w:pPr>
      <w:keepNext/>
      <w:ind w:right="360"/>
      <w:jc w:val="right"/>
      <w:outlineLvl w:val="6"/>
    </w:pPr>
    <w:rPr>
      <w:b/>
    </w:rPr>
  </w:style>
  <w:style w:type="paragraph" w:styleId="Heading8">
    <w:name w:val="heading 8"/>
    <w:basedOn w:val="Normal"/>
    <w:next w:val="Normal"/>
    <w:qFormat/>
    <w:rsid w:val="00B419A7"/>
    <w:pPr>
      <w:keepNext/>
      <w:ind w:right="450"/>
      <w:jc w:val="right"/>
      <w:outlineLvl w:val="7"/>
    </w:pPr>
    <w:rPr>
      <w:b/>
    </w:rPr>
  </w:style>
  <w:style w:type="paragraph" w:styleId="Heading9">
    <w:name w:val="heading 9"/>
    <w:basedOn w:val="Normal"/>
    <w:next w:val="Normal"/>
    <w:qFormat/>
    <w:rsid w:val="00B419A7"/>
    <w:pPr>
      <w:keepNext/>
      <w:widowControl w:val="0"/>
      <w:outlineLvl w:val="8"/>
    </w:pPr>
    <w:rPr>
      <w:rFonts w:ascii="Times New Roman" w:hAnsi="Times New Roman"/>
      <w:b/>
      <w:snapToGrid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B419A7"/>
    <w:pPr>
      <w:tabs>
        <w:tab w:val="left" w:pos="360"/>
      </w:tabs>
      <w:ind w:left="360"/>
    </w:pPr>
  </w:style>
  <w:style w:type="paragraph" w:styleId="Header">
    <w:name w:val="header"/>
    <w:basedOn w:val="Normal"/>
    <w:rsid w:val="00B419A7"/>
    <w:pPr>
      <w:tabs>
        <w:tab w:val="center" w:pos="4320"/>
        <w:tab w:val="right" w:pos="8640"/>
      </w:tabs>
    </w:pPr>
    <w:rPr>
      <w:rFonts w:ascii="Times New Roman" w:hAnsi="Times New Roman"/>
    </w:rPr>
  </w:style>
  <w:style w:type="paragraph" w:styleId="BodyTextIndent2">
    <w:name w:val="Body Text Indent 2"/>
    <w:basedOn w:val="Normal"/>
    <w:rsid w:val="00B419A7"/>
    <w:pPr>
      <w:ind w:left="270" w:hanging="270"/>
    </w:pPr>
    <w:rPr>
      <w:rFonts w:ascii="Times New Roman" w:hAnsi="Times New Roman"/>
    </w:rPr>
  </w:style>
  <w:style w:type="paragraph" w:styleId="Title">
    <w:name w:val="Title"/>
    <w:basedOn w:val="Normal"/>
    <w:qFormat/>
    <w:rsid w:val="00B419A7"/>
    <w:pPr>
      <w:jc w:val="center"/>
    </w:pPr>
    <w:rPr>
      <w:b/>
    </w:rPr>
  </w:style>
  <w:style w:type="paragraph" w:styleId="BodyTextIndent3">
    <w:name w:val="Body Text Indent 3"/>
    <w:basedOn w:val="Normal"/>
    <w:rsid w:val="00B419A7"/>
    <w:pPr>
      <w:ind w:left="1440" w:hanging="1440"/>
    </w:pPr>
  </w:style>
  <w:style w:type="paragraph" w:styleId="Footer">
    <w:name w:val="footer"/>
    <w:basedOn w:val="Normal"/>
    <w:link w:val="FooterChar"/>
    <w:uiPriority w:val="99"/>
    <w:rsid w:val="00C44D2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44D2D"/>
  </w:style>
  <w:style w:type="table" w:styleId="TableGrid">
    <w:name w:val="Table Grid"/>
    <w:basedOn w:val="TableNormal"/>
    <w:rsid w:val="00C44D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47B67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32154C"/>
    <w:rPr>
      <w:rFonts w:ascii="Arial" w:hAnsi="Arial"/>
      <w:sz w:val="24"/>
    </w:rPr>
  </w:style>
  <w:style w:type="paragraph" w:customStyle="1" w:styleId="ParaAttribute7">
    <w:name w:val="ParaAttribute7"/>
    <w:rsid w:val="00B26955"/>
    <w:pPr>
      <w:wordWrap w:val="0"/>
    </w:pPr>
    <w:rPr>
      <w:rFonts w:eastAsia="Batang"/>
    </w:rPr>
  </w:style>
  <w:style w:type="character" w:customStyle="1" w:styleId="CharAttribute2">
    <w:name w:val="CharAttribute2"/>
    <w:rsid w:val="009D1949"/>
    <w:rPr>
      <w:rFonts w:ascii="Times New Roman" w:eastAsia="Times New Roman" w:hAnsi="Times New Roman" w:cs="Times New Roman" w:hint="default"/>
      <w:b/>
      <w:bCs w:val="0"/>
      <w:sz w:val="24"/>
      <w:u w:val="single"/>
    </w:rPr>
  </w:style>
  <w:style w:type="paragraph" w:styleId="BalloonText">
    <w:name w:val="Balloon Text"/>
    <w:basedOn w:val="Normal"/>
    <w:link w:val="BalloonTextChar"/>
    <w:semiHidden/>
    <w:unhideWhenUsed/>
    <w:rsid w:val="000568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0568D7"/>
    <w:rPr>
      <w:rFonts w:ascii="Tahoma" w:hAnsi="Tahoma" w:cs="Tahoma"/>
      <w:sz w:val="16"/>
      <w:szCs w:val="16"/>
    </w:rPr>
  </w:style>
  <w:style w:type="character" w:customStyle="1" w:styleId="CharAttribute10">
    <w:name w:val="CharAttribute10"/>
    <w:rsid w:val="00340029"/>
    <w:rPr>
      <w:rFonts w:ascii="Times New Roman" w:eastAsia="Times New Roman" w:hAnsi="Times New Roman" w:cs="Times New Roman" w:hint="default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chard.d.turner\Desktop\Practical%20Exercise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tion_x0020_for_x0020_Workflow xmlns="d758bab7-a579-455a-aff1-2cbc4748a5af">Team Review</Action_x0020_for_x0020_Workflow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6DD0B7A200C14AB7941BBE4B7D4210" ma:contentTypeVersion="2" ma:contentTypeDescription="Create a new document." ma:contentTypeScope="" ma:versionID="b4f9a52d1673fe8d4aa07f7b0d1254e6">
  <xsd:schema xmlns:xsd="http://www.w3.org/2001/XMLSchema" xmlns:xs="http://www.w3.org/2001/XMLSchema" xmlns:p="http://schemas.microsoft.com/office/2006/metadata/properties" xmlns:ns2="d758bab7-a579-455a-aff1-2cbc4748a5af" targetNamespace="http://schemas.microsoft.com/office/2006/metadata/properties" ma:root="true" ma:fieldsID="c187915d936562a11be31eb7572971e0" ns2:_="">
    <xsd:import namespace="d758bab7-a579-455a-aff1-2cbc4748a5af"/>
    <xsd:element name="properties">
      <xsd:complexType>
        <xsd:sequence>
          <xsd:element name="documentManagement">
            <xsd:complexType>
              <xsd:all>
                <xsd:element ref="ns2:Action_x0020_for_x0020_Workflow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58bab7-a579-455a-aff1-2cbc4748a5af" elementFormDefault="qualified">
    <xsd:import namespace="http://schemas.microsoft.com/office/2006/documentManagement/types"/>
    <xsd:import namespace="http://schemas.microsoft.com/office/infopath/2007/PartnerControls"/>
    <xsd:element name="Action_x0020_for_x0020_Workflow" ma:index="8" nillable="true" ma:displayName="Action for Workflow" ma:default="Team Review" ma:format="Dropdown" ma:internalName="Action_x0020_for_x0020_Workflow">
      <xsd:simpleType>
        <xsd:restriction base="dms:Choice">
          <xsd:enumeration value="Team Review"/>
          <xsd:enumeration value="Mike Review"/>
          <xsd:enumeration value="Tara Review and Sen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2AFC36-800D-46E8-A124-7A401C160AC5}">
  <ds:schemaRefs>
    <ds:schemaRef ds:uri="http://schemas.microsoft.com/office/2006/documentManagement/types"/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d758bab7-a579-455a-aff1-2cbc4748a5af"/>
    <ds:schemaRef ds:uri="http://schemas.openxmlformats.org/package/2006/metadata/core-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87E774B-AFA9-4962-83C1-CB668734EF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6BC8BD3-D50F-4E7E-9672-4FCD20E6F2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58bab7-a579-455a-aff1-2cbc4748a5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Practical Exercise Template</Template>
  <TotalTime>0</TotalTime>
  <Pages>2</Pages>
  <Words>721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2014-07-16T12:47:00Z</dcterms:created>
  <dcterms:modified xsi:type="dcterms:W3CDTF">2014-08-25T18:22:00Z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0x010100376DD0B7A200C14AB7941BBE4B7D4210</vt:lpwstr>
  </property>
</Properties>
</file>