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2" w:rsidRDefault="00D63EE2" w:rsidP="00D63EE2">
      <w:pPr>
        <w:pStyle w:val="PlainText"/>
      </w:pPr>
      <w:r>
        <w:t>//UNCLASSIFIED//</w:t>
      </w:r>
    </w:p>
    <w:p w:rsidR="00D63EE2" w:rsidRDefault="00D63EE2" w:rsidP="00D63EE2">
      <w:pPr>
        <w:pStyle w:val="PlainText"/>
      </w:pPr>
      <w:r>
        <w:t>201923Z Mar 13</w:t>
      </w:r>
    </w:p>
    <w:p w:rsidR="00D63EE2" w:rsidRDefault="00D63EE2" w:rsidP="00D63EE2">
      <w:pPr>
        <w:pStyle w:val="PlainText"/>
      </w:pPr>
      <w:r>
        <w:t>FROM USAJMC NICP ROCK ISLAND IL //AMSJM-QAS//</w:t>
      </w:r>
    </w:p>
    <w:p w:rsidR="00D63EE2" w:rsidRDefault="00D63EE2" w:rsidP="00D63EE2">
      <w:pPr>
        <w:pStyle w:val="PlainText"/>
      </w:pPr>
      <w:r>
        <w:t>(75-1A)</w:t>
      </w:r>
    </w:p>
    <w:p w:rsidR="00D63EE2" w:rsidRDefault="00D63EE2" w:rsidP="00D63EE2">
      <w:pPr>
        <w:pStyle w:val="PlainText"/>
      </w:pPr>
      <w:r>
        <w:t xml:space="preserve">SUBJ: ARMY NAR 13-0536 THRU 13-0539 </w:t>
      </w:r>
      <w:bookmarkStart w:id="0" w:name="_GoBack"/>
      <w:bookmarkEnd w:id="0"/>
    </w:p>
    <w:p w:rsidR="00D63EE2" w:rsidRDefault="00D63EE2" w:rsidP="00D63EE2">
      <w:pPr>
        <w:pStyle w:val="PlainText"/>
      </w:pPr>
      <w:r>
        <w:t xml:space="preserve">LAST ARMY NAR 13-0535 192006Z Mar 13 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REF A: TB 9-1300-385, MUNITIONS RESTRICTED OR SUSPENDED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CONTACT POC MIKE O'GARA AT JMC, AMSJM-QAS, DSN 793-7561,</w:t>
      </w:r>
    </w:p>
    <w:p w:rsidR="00D63EE2" w:rsidRDefault="00D63EE2" w:rsidP="00D63EE2">
      <w:pPr>
        <w:pStyle w:val="PlainText"/>
      </w:pPr>
      <w:r>
        <w:t xml:space="preserve">(309-782-7561), E-MAIL </w:t>
      </w:r>
      <w:hyperlink r:id="rId4" w:history="1">
        <w:r>
          <w:rPr>
            <w:rStyle w:val="Hyperlink"/>
          </w:rPr>
          <w:t>USARMY.RIA.JMC.MBX.QAS-NAR@MAIL.MIL</w:t>
        </w:r>
      </w:hyperlink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 xml:space="preserve">1.  AMMUNITION SUSPENSION/RESTRICTION/RELEASE </w:t>
      </w:r>
    </w:p>
    <w:p w:rsidR="00D63EE2" w:rsidRDefault="00D63EE2" w:rsidP="00D63EE2">
      <w:pPr>
        <w:pStyle w:val="PlainText"/>
      </w:pPr>
      <w:r>
        <w:t>DIRECTED AS FOLLOWS: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A.  NAR 13-0536.  1305-</w:t>
      </w:r>
      <w:proofErr w:type="gramStart"/>
      <w:r>
        <w:t>009263942  A165</w:t>
      </w:r>
      <w:proofErr w:type="gramEnd"/>
      <w:r>
        <w:t xml:space="preserve">  FILE  MIF-B-0251-2013</w:t>
      </w:r>
    </w:p>
    <w:p w:rsidR="00D63EE2" w:rsidRDefault="00D63EE2" w:rsidP="00D63EE2">
      <w:pPr>
        <w:pStyle w:val="PlainText"/>
      </w:pPr>
      <w:r>
        <w:t>CTG, 7.62MM 4 BALL M80/1 TR M62</w:t>
      </w:r>
    </w:p>
    <w:p w:rsidR="00D63EE2" w:rsidRDefault="00D63EE2" w:rsidP="00D63EE2">
      <w:pPr>
        <w:pStyle w:val="PlainText"/>
      </w:pPr>
      <w:r>
        <w:t>LOT: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/ LC-06J602L380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TSIU</w:t>
      </w:r>
    </w:p>
    <w:p w:rsidR="00D63EE2" w:rsidRDefault="00D63EE2" w:rsidP="00D63EE2">
      <w:pPr>
        <w:pStyle w:val="PlainText"/>
      </w:pPr>
      <w:r>
        <w:t>RECLAS TO COND CODE JULIET</w:t>
      </w:r>
    </w:p>
    <w:p w:rsidR="00D63EE2" w:rsidRDefault="00D63EE2" w:rsidP="00D63EE2">
      <w:pPr>
        <w:pStyle w:val="PlainText"/>
      </w:pPr>
      <w:r>
        <w:t>RSN:  PENDING MALFUNCTION INVESTIGATION</w:t>
      </w:r>
    </w:p>
    <w:p w:rsidR="00D63EE2" w:rsidRDefault="00D63EE2" w:rsidP="00D63EE2">
      <w:pPr>
        <w:pStyle w:val="PlainText"/>
      </w:pPr>
      <w:r>
        <w:t>DEFECT CODE:  CAAAZZ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B.  NAR 13-0537.  1310-</w:t>
      </w:r>
      <w:proofErr w:type="gramStart"/>
      <w:r>
        <w:t>009920451  B546</w:t>
      </w:r>
      <w:proofErr w:type="gramEnd"/>
      <w:r>
        <w:t xml:space="preserve">  FILE  MIF-C-0139-2013</w:t>
      </w:r>
    </w:p>
    <w:p w:rsidR="00D63EE2" w:rsidRDefault="00D63EE2" w:rsidP="00D63EE2">
      <w:pPr>
        <w:pStyle w:val="PlainText"/>
      </w:pPr>
      <w:r>
        <w:t>CTG, 40MM HEDP M433</w:t>
      </w:r>
    </w:p>
    <w:p w:rsidR="00D63EE2" w:rsidRDefault="00D63EE2" w:rsidP="00D63EE2">
      <w:pPr>
        <w:pStyle w:val="PlainText"/>
      </w:pPr>
      <w:r>
        <w:t>LOT: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/ ORM10F811-001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RLSE</w:t>
      </w:r>
    </w:p>
    <w:p w:rsidR="00D63EE2" w:rsidRDefault="00D63EE2" w:rsidP="00D63EE2">
      <w:pPr>
        <w:pStyle w:val="PlainText"/>
      </w:pPr>
      <w:r>
        <w:t>RELEASE FOR ISSUE AND USE</w:t>
      </w:r>
    </w:p>
    <w:p w:rsidR="00D63EE2" w:rsidRDefault="00D63EE2" w:rsidP="00D63EE2">
      <w:pPr>
        <w:pStyle w:val="PlainText"/>
      </w:pPr>
      <w:r>
        <w:t>RSN:  MALFUNCTION INVESTIGATION COMPLETE</w:t>
      </w:r>
    </w:p>
    <w:p w:rsidR="00D63EE2" w:rsidRDefault="00D63EE2" w:rsidP="00D63EE2">
      <w:pPr>
        <w:pStyle w:val="PlainText"/>
      </w:pPr>
      <w:r>
        <w:t>THIS NAR SUPERSEDES NAR 13-0390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C.  NAR 13-0538.  1310-</w:t>
      </w:r>
      <w:proofErr w:type="gramStart"/>
      <w:r>
        <w:t>011493185  B643</w:t>
      </w:r>
      <w:proofErr w:type="gramEnd"/>
      <w:r>
        <w:t xml:space="preserve">  FILE  MIF-A-0250-2013</w:t>
      </w:r>
    </w:p>
    <w:p w:rsidR="00D63EE2" w:rsidRDefault="00D63EE2" w:rsidP="00D63EE2">
      <w:pPr>
        <w:pStyle w:val="PlainText"/>
      </w:pPr>
      <w:r>
        <w:t>CTG</w:t>
      </w:r>
      <w:proofErr w:type="gramStart"/>
      <w:r>
        <w:t>,60MM</w:t>
      </w:r>
      <w:proofErr w:type="gramEnd"/>
      <w:r>
        <w:t>, M888, HE</w:t>
      </w:r>
    </w:p>
    <w:p w:rsidR="00D63EE2" w:rsidRDefault="00D63EE2" w:rsidP="00D63EE2">
      <w:pPr>
        <w:pStyle w:val="PlainText"/>
      </w:pPr>
      <w:r>
        <w:t>LOT: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/ MA-10C070-010</w:t>
      </w:r>
    </w:p>
    <w:p w:rsidR="00D63EE2" w:rsidRDefault="00D63EE2" w:rsidP="00D63EE2">
      <w:pPr>
        <w:pStyle w:val="PlainText"/>
      </w:pPr>
      <w:r>
        <w:t>/ MA-10D070-012</w:t>
      </w:r>
    </w:p>
    <w:p w:rsidR="00D63EE2" w:rsidRDefault="00D63EE2" w:rsidP="00D63EE2">
      <w:pPr>
        <w:pStyle w:val="PlainText"/>
      </w:pPr>
      <w:r>
        <w:t>/ MA-10E070-013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TSIU</w:t>
      </w:r>
    </w:p>
    <w:p w:rsidR="00D63EE2" w:rsidRDefault="00D63EE2" w:rsidP="00D63EE2">
      <w:pPr>
        <w:pStyle w:val="PlainText"/>
      </w:pPr>
      <w:r>
        <w:t>RECLAS TO COND CODE JULIET</w:t>
      </w:r>
    </w:p>
    <w:p w:rsidR="00D63EE2" w:rsidRDefault="00D63EE2" w:rsidP="00D63EE2">
      <w:pPr>
        <w:pStyle w:val="PlainText"/>
      </w:pPr>
      <w:r>
        <w:t>RSN:  PENDING MALFUNCTION INVESTIGATION</w:t>
      </w:r>
    </w:p>
    <w:p w:rsidR="00D63EE2" w:rsidRDefault="00D63EE2" w:rsidP="00D63EE2">
      <w:pPr>
        <w:pStyle w:val="PlainText"/>
      </w:pPr>
      <w:r>
        <w:lastRenderedPageBreak/>
        <w:t>DEFECT CODE:  CAAAZZ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D.  NAR 13-0539.  1315-</w:t>
      </w:r>
      <w:proofErr w:type="gramStart"/>
      <w:r>
        <w:t>004986407  C256</w:t>
      </w:r>
      <w:proofErr w:type="gramEnd"/>
      <w:r>
        <w:t xml:space="preserve">  FILE  MIF-C-0239-2013</w:t>
      </w:r>
    </w:p>
    <w:p w:rsidR="00D63EE2" w:rsidRDefault="00D63EE2" w:rsidP="00D63EE2">
      <w:pPr>
        <w:pStyle w:val="PlainText"/>
      </w:pPr>
      <w:r>
        <w:t xml:space="preserve">CTG, 81MM, M374A2, </w:t>
      </w:r>
      <w:proofErr w:type="gramStart"/>
      <w:r>
        <w:t>HE</w:t>
      </w:r>
      <w:proofErr w:type="gramEnd"/>
      <w:r>
        <w:t xml:space="preserve"> W FZ</w:t>
      </w:r>
    </w:p>
    <w:p w:rsidR="00D63EE2" w:rsidRDefault="00D63EE2" w:rsidP="00D63EE2">
      <w:pPr>
        <w:pStyle w:val="PlainText"/>
      </w:pPr>
      <w:r>
        <w:t>LOT: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/ MA-138-12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RSTR</w:t>
      </w:r>
    </w:p>
    <w:p w:rsidR="00D63EE2" w:rsidRDefault="00D63EE2" w:rsidP="00D63EE2">
      <w:pPr>
        <w:pStyle w:val="PlainText"/>
      </w:pPr>
      <w:r>
        <w:t>RECLAS TO COND CODE BRAVO</w:t>
      </w:r>
    </w:p>
    <w:p w:rsidR="00D63EE2" w:rsidRDefault="00D63EE2" w:rsidP="00D63EE2">
      <w:pPr>
        <w:pStyle w:val="PlainText"/>
      </w:pPr>
      <w:r>
        <w:t xml:space="preserve">(B01) </w:t>
      </w:r>
      <w:proofErr w:type="gramStart"/>
      <w:r>
        <w:t>RESTR TO TNG USE ONLY.</w:t>
      </w:r>
      <w:proofErr w:type="gramEnd"/>
    </w:p>
    <w:p w:rsidR="00D63EE2" w:rsidRDefault="00D63EE2" w:rsidP="00D63EE2">
      <w:pPr>
        <w:pStyle w:val="PlainText"/>
      </w:pPr>
      <w:r>
        <w:t>RSN:  HIGH MISFIRE RATE</w:t>
      </w:r>
    </w:p>
    <w:p w:rsidR="00D63EE2" w:rsidRDefault="00D63EE2" w:rsidP="00D63EE2">
      <w:pPr>
        <w:pStyle w:val="PlainText"/>
      </w:pPr>
      <w:r>
        <w:t>DEFECT CODE:  CAAA8G</w:t>
      </w: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 xml:space="preserve">2.  ABOVE INFO WILL BE RETAINED UNTIL VERIFICATION THAT THE </w:t>
      </w:r>
    </w:p>
    <w:p w:rsidR="00D63EE2" w:rsidRDefault="00D63EE2" w:rsidP="00D63EE2">
      <w:pPr>
        <w:pStyle w:val="PlainText"/>
      </w:pPr>
      <w:r>
        <w:t xml:space="preserve">NAR HAS BEEN POSTED TO CURRENT ARMY NAR MESSAGES AT THIS WEB </w:t>
      </w:r>
    </w:p>
    <w:p w:rsidR="00D63EE2" w:rsidRDefault="00D63EE2" w:rsidP="00D63EE2">
      <w:pPr>
        <w:pStyle w:val="PlainText"/>
      </w:pPr>
      <w:r>
        <w:t xml:space="preserve">ADDRESS: </w:t>
      </w:r>
      <w:hyperlink r:id="rId5" w:history="1">
        <w:r>
          <w:rPr>
            <w:rStyle w:val="Hyperlink"/>
          </w:rPr>
          <w:t>HTTPS://JMCSP.OSC.ARMY.MIL/SITES/MLRC/QA/QAS/</w:t>
        </w:r>
      </w:hyperlink>
    </w:p>
    <w:p w:rsidR="00D63EE2" w:rsidRDefault="00D63EE2" w:rsidP="00D63EE2">
      <w:pPr>
        <w:pStyle w:val="PlainText"/>
      </w:pPr>
      <w:r>
        <w:t xml:space="preserve">QASURVEILLANCE/DEFAULT.ASPX </w:t>
      </w:r>
    </w:p>
    <w:p w:rsidR="00D63EE2" w:rsidRDefault="00D63EE2" w:rsidP="00D63EE2">
      <w:pPr>
        <w:pStyle w:val="PlainText"/>
      </w:pPr>
      <w:r>
        <w:t xml:space="preserve">UPON POSTING OF NAR, TB 9-1300-385 PART I IS UPDATED </w:t>
      </w:r>
    </w:p>
    <w:p w:rsidR="00D63EE2" w:rsidRDefault="00D63EE2" w:rsidP="00D63EE2">
      <w:pPr>
        <w:pStyle w:val="PlainText"/>
      </w:pPr>
      <w:r>
        <w:t xml:space="preserve">ACCORDINGLY WITHIN THE MUNITIONS HISTORY PROGRAM (MHP) </w:t>
      </w:r>
    </w:p>
    <w:p w:rsidR="00D63EE2" w:rsidRDefault="00CB67CA" w:rsidP="00D63EE2">
      <w:pPr>
        <w:pStyle w:val="PlainText"/>
      </w:pPr>
      <w:hyperlink r:id="rId6" w:history="1">
        <w:r w:rsidR="00D63EE2">
          <w:rPr>
            <w:rStyle w:val="Hyperlink"/>
          </w:rPr>
          <w:t>https://mhp.redstone.army.mil</w:t>
        </w:r>
      </w:hyperlink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</w:p>
    <w:p w:rsidR="00D63EE2" w:rsidRDefault="00D63EE2" w:rsidP="00D63EE2">
      <w:pPr>
        <w:pStyle w:val="PlainText"/>
      </w:pPr>
      <w:r>
        <w:t>//SIGNED//</w:t>
      </w:r>
    </w:p>
    <w:p w:rsidR="00D63EE2" w:rsidRDefault="00D63EE2" w:rsidP="00D63EE2">
      <w:pPr>
        <w:pStyle w:val="PlainText"/>
      </w:pPr>
      <w:r>
        <w:t>JEAN-MICHEL W. SERRA</w:t>
      </w:r>
    </w:p>
    <w:p w:rsidR="00D63EE2" w:rsidRDefault="00D63EE2" w:rsidP="00D63EE2">
      <w:pPr>
        <w:pStyle w:val="PlainText"/>
      </w:pPr>
      <w:r>
        <w:t>CHIEF, AMMUNITION SURVEILLANCE DIVISION</w:t>
      </w:r>
    </w:p>
    <w:p w:rsidR="00CD1EBA" w:rsidRPr="00D63EE2" w:rsidRDefault="00CD1EBA" w:rsidP="00D63EE2"/>
    <w:sectPr w:rsidR="00CD1EBA" w:rsidRPr="00D63EE2" w:rsidSect="00CB6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3EE2"/>
    <w:rsid w:val="00172155"/>
    <w:rsid w:val="001B1CAC"/>
    <w:rsid w:val="00CB67CA"/>
    <w:rsid w:val="00CD1EBA"/>
    <w:rsid w:val="00D6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EE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3EE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3EE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3EE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3EE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3EE2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hp.redstone.army.mil" TargetMode="External"/><Relationship Id="rId5" Type="http://schemas.openxmlformats.org/officeDocument/2006/relationships/hyperlink" Target="HTTPS://JMCSP.OSC.ARMY.MIL/SITES/MLRC/QA/QAS/" TargetMode="External"/><Relationship Id="rId4" Type="http://schemas.openxmlformats.org/officeDocument/2006/relationships/hyperlink" Target="mailto:USARMY.RIA.JMC.MBX.QAS-NAR@MAIL.MI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brent.rebuck</cp:lastModifiedBy>
  <cp:revision>2</cp:revision>
  <dcterms:created xsi:type="dcterms:W3CDTF">2013-03-28T14:19:00Z</dcterms:created>
  <dcterms:modified xsi:type="dcterms:W3CDTF">2013-03-28T14:19:00Z</dcterms:modified>
</cp:coreProperties>
</file>